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6CCE2" w14:textId="5DA61540" w:rsidR="00633A85" w:rsidRPr="00A963D2" w:rsidRDefault="00385D49" w:rsidP="00A963D2">
      <w:pPr>
        <w:pStyle w:val="EndnoteText"/>
        <w:rPr>
          <w:rFonts w:ascii="Times New Roman" w:hAnsi="Times New Roman" w:cs="Times New Roman"/>
          <w:b/>
        </w:rPr>
      </w:pPr>
      <w:r w:rsidRPr="00A963D2">
        <w:rPr>
          <w:rFonts w:ascii="Times New Roman" w:hAnsi="Times New Roman" w:cs="Times New Roman"/>
          <w:b/>
        </w:rPr>
        <w:t>Dr. Miriam Nelson</w:t>
      </w:r>
      <w:r w:rsidR="0078278E">
        <w:rPr>
          <w:rFonts w:ascii="Times New Roman" w:hAnsi="Times New Roman" w:cs="Times New Roman"/>
          <w:b/>
        </w:rPr>
        <w:t>, Associate Dean, Tufts University</w:t>
      </w:r>
      <w:r w:rsidR="00A963D2">
        <w:rPr>
          <w:rFonts w:ascii="Times New Roman" w:hAnsi="Times New Roman" w:cs="Times New Roman"/>
          <w:b/>
        </w:rPr>
        <w:br/>
      </w:r>
    </w:p>
    <w:p w14:paraId="326E8FAB" w14:textId="77292CBC" w:rsidR="00A963D2" w:rsidRPr="00A963D2" w:rsidRDefault="00A963D2" w:rsidP="00A963D2">
      <w:pPr>
        <w:rPr>
          <w:rFonts w:ascii="Times New Roman" w:hAnsi="Times New Roman" w:cs="Times New Roman"/>
        </w:rPr>
      </w:pPr>
      <w:r w:rsidRPr="00A963D2">
        <w:rPr>
          <w:rFonts w:ascii="Times New Roman" w:hAnsi="Times New Roman" w:cs="Times New Roman"/>
        </w:rPr>
        <w:t>By Sarah R. Jimenez</w:t>
      </w:r>
    </w:p>
    <w:p w14:paraId="0A4720D7" w14:textId="77777777" w:rsidR="00F65BFB" w:rsidRPr="00385D49" w:rsidRDefault="00F65BFB" w:rsidP="00E2186F">
      <w:pPr>
        <w:pStyle w:val="EndnoteText"/>
        <w:rPr>
          <w:rFonts w:ascii="Times New Roman" w:hAnsi="Times New Roman" w:cs="Times New Roman"/>
        </w:rPr>
      </w:pPr>
    </w:p>
    <w:p w14:paraId="3FDBC453" w14:textId="6A0ADDD4" w:rsidR="0073735E" w:rsidRPr="00385D49" w:rsidRDefault="002F1A4B" w:rsidP="00564634">
      <w:pPr>
        <w:pStyle w:val="EndnoteText"/>
        <w:rPr>
          <w:rFonts w:ascii="Times New Roman" w:hAnsi="Times New Roman" w:cs="Times New Roman"/>
        </w:rPr>
      </w:pPr>
      <w:r w:rsidRPr="00385D49">
        <w:rPr>
          <w:rFonts w:ascii="Times New Roman" w:hAnsi="Times New Roman" w:cs="Times New Roman"/>
        </w:rPr>
        <w:t>These days at Tufts University there is</w:t>
      </w:r>
      <w:r w:rsidR="00B36287" w:rsidRPr="00385D49">
        <w:rPr>
          <w:rFonts w:ascii="Times New Roman" w:hAnsi="Times New Roman" w:cs="Times New Roman"/>
        </w:rPr>
        <w:t xml:space="preserve"> “a </w:t>
      </w:r>
      <w:r w:rsidR="00430E59" w:rsidRPr="00385D49">
        <w:rPr>
          <w:rFonts w:ascii="Times New Roman" w:hAnsi="Times New Roman" w:cs="Times New Roman"/>
        </w:rPr>
        <w:t>fire hose</w:t>
      </w:r>
      <w:r w:rsidR="00B36287" w:rsidRPr="00385D49">
        <w:rPr>
          <w:rFonts w:ascii="Times New Roman" w:hAnsi="Times New Roman" w:cs="Times New Roman"/>
        </w:rPr>
        <w:t xml:space="preserve"> o</w:t>
      </w:r>
      <w:r w:rsidRPr="00385D49">
        <w:rPr>
          <w:rFonts w:ascii="Times New Roman" w:hAnsi="Times New Roman" w:cs="Times New Roman"/>
        </w:rPr>
        <w:t>f interest” in civic engagement, sa</w:t>
      </w:r>
      <w:r w:rsidR="00B91A61">
        <w:rPr>
          <w:rFonts w:ascii="Times New Roman" w:hAnsi="Times New Roman" w:cs="Times New Roman"/>
        </w:rPr>
        <w:t>ys</w:t>
      </w:r>
      <w:r w:rsidRPr="00385D49">
        <w:rPr>
          <w:rFonts w:ascii="Times New Roman" w:hAnsi="Times New Roman" w:cs="Times New Roman"/>
        </w:rPr>
        <w:t xml:space="preserve"> </w:t>
      </w:r>
      <w:r w:rsidR="00B36287" w:rsidRPr="00385D49">
        <w:rPr>
          <w:rFonts w:ascii="Times New Roman" w:hAnsi="Times New Roman" w:cs="Times New Roman"/>
        </w:rPr>
        <w:t>Dr. Miriam Nelson</w:t>
      </w:r>
      <w:r w:rsidR="002907A3" w:rsidRPr="00385D49">
        <w:rPr>
          <w:rFonts w:ascii="Times New Roman" w:hAnsi="Times New Roman" w:cs="Times New Roman"/>
        </w:rPr>
        <w:t>, the newly appointed Associate</w:t>
      </w:r>
      <w:r w:rsidR="00B36287" w:rsidRPr="00385D49">
        <w:rPr>
          <w:rFonts w:ascii="Times New Roman" w:hAnsi="Times New Roman" w:cs="Times New Roman"/>
        </w:rPr>
        <w:t xml:space="preserve"> Dean at </w:t>
      </w:r>
      <w:r w:rsidRPr="00385D49">
        <w:rPr>
          <w:rFonts w:ascii="Times New Roman" w:hAnsi="Times New Roman" w:cs="Times New Roman"/>
        </w:rPr>
        <w:t xml:space="preserve">Tufts University’s </w:t>
      </w:r>
      <w:r w:rsidR="006213C8">
        <w:rPr>
          <w:rFonts w:ascii="Times New Roman" w:hAnsi="Times New Roman" w:cs="Times New Roman"/>
        </w:rPr>
        <w:t xml:space="preserve">Jonathan M. </w:t>
      </w:r>
      <w:r w:rsidR="00B36287" w:rsidRPr="00385D49">
        <w:rPr>
          <w:rFonts w:ascii="Times New Roman" w:hAnsi="Times New Roman" w:cs="Times New Roman"/>
        </w:rPr>
        <w:t>Tisch College</w:t>
      </w:r>
      <w:r w:rsidRPr="00385D49">
        <w:rPr>
          <w:rFonts w:ascii="Times New Roman" w:hAnsi="Times New Roman" w:cs="Times New Roman"/>
        </w:rPr>
        <w:t xml:space="preserve"> of Citizenship and Public S</w:t>
      </w:r>
      <w:r w:rsidR="00567471" w:rsidRPr="00385D49">
        <w:rPr>
          <w:rFonts w:ascii="Times New Roman" w:hAnsi="Times New Roman" w:cs="Times New Roman"/>
        </w:rPr>
        <w:t xml:space="preserve">ervice. </w:t>
      </w:r>
      <w:r w:rsidR="00675DFE">
        <w:rPr>
          <w:rFonts w:ascii="Times New Roman" w:hAnsi="Times New Roman" w:cs="Times New Roman"/>
        </w:rPr>
        <w:t>Though a member of Tufts’ c</w:t>
      </w:r>
      <w:r w:rsidR="00F30572">
        <w:rPr>
          <w:rFonts w:ascii="Times New Roman" w:hAnsi="Times New Roman" w:cs="Times New Roman"/>
        </w:rPr>
        <w:t xml:space="preserve">ommunity for three decades as a researcher, professor, and </w:t>
      </w:r>
      <w:r w:rsidR="003D4B13">
        <w:rPr>
          <w:rFonts w:ascii="Times New Roman" w:hAnsi="Times New Roman" w:cs="Times New Roman"/>
        </w:rPr>
        <w:t xml:space="preserve">faculty leader, Dr. Nelson </w:t>
      </w:r>
      <w:r w:rsidR="00307F63">
        <w:rPr>
          <w:rFonts w:ascii="Times New Roman" w:hAnsi="Times New Roman" w:cs="Times New Roman"/>
        </w:rPr>
        <w:t>admit</w:t>
      </w:r>
      <w:r w:rsidR="00B91A61">
        <w:rPr>
          <w:rFonts w:ascii="Times New Roman" w:hAnsi="Times New Roman" w:cs="Times New Roman"/>
        </w:rPr>
        <w:t>s</w:t>
      </w:r>
      <w:r w:rsidR="00307F63">
        <w:rPr>
          <w:rFonts w:ascii="Times New Roman" w:hAnsi="Times New Roman" w:cs="Times New Roman"/>
        </w:rPr>
        <w:t xml:space="preserve"> </w:t>
      </w:r>
      <w:r w:rsidR="004F6A33" w:rsidRPr="00385D49">
        <w:rPr>
          <w:rFonts w:ascii="Times New Roman" w:hAnsi="Times New Roman" w:cs="Times New Roman"/>
        </w:rPr>
        <w:t>surprise at the</w:t>
      </w:r>
      <w:r w:rsidR="002907A3" w:rsidRPr="00385D49">
        <w:rPr>
          <w:rFonts w:ascii="Times New Roman" w:hAnsi="Times New Roman" w:cs="Times New Roman"/>
        </w:rPr>
        <w:t xml:space="preserve"> strength of interest in civic engagement </w:t>
      </w:r>
      <w:r w:rsidR="00307F63">
        <w:rPr>
          <w:rFonts w:ascii="Times New Roman" w:hAnsi="Times New Roman" w:cs="Times New Roman"/>
        </w:rPr>
        <w:t xml:space="preserve">she has encountered as Associate Dean </w:t>
      </w:r>
      <w:r w:rsidR="004F6A33" w:rsidRPr="00385D49">
        <w:rPr>
          <w:rFonts w:ascii="Times New Roman" w:hAnsi="Times New Roman" w:cs="Times New Roman"/>
        </w:rPr>
        <w:t xml:space="preserve">from students, faculty, and even </w:t>
      </w:r>
      <w:r w:rsidR="002907A3" w:rsidRPr="00385D49">
        <w:rPr>
          <w:rFonts w:ascii="Times New Roman" w:hAnsi="Times New Roman" w:cs="Times New Roman"/>
        </w:rPr>
        <w:t>from outside the university. “We’re almost drowning in opportunities,”</w:t>
      </w:r>
      <w:r w:rsidR="004F6A33" w:rsidRPr="00385D49">
        <w:rPr>
          <w:rFonts w:ascii="Times New Roman" w:hAnsi="Times New Roman" w:cs="Times New Roman"/>
        </w:rPr>
        <w:t xml:space="preserve"> she sa</w:t>
      </w:r>
      <w:r w:rsidR="00B91A61">
        <w:rPr>
          <w:rFonts w:ascii="Times New Roman" w:hAnsi="Times New Roman" w:cs="Times New Roman"/>
        </w:rPr>
        <w:t xml:space="preserve">ys. </w:t>
      </w:r>
      <w:r w:rsidRPr="00385D49">
        <w:rPr>
          <w:rFonts w:ascii="Times New Roman" w:hAnsi="Times New Roman" w:cs="Times New Roman"/>
        </w:rPr>
        <w:t>Dr. Nelson’s plan for her first year as Associate Dean is to develop</w:t>
      </w:r>
      <w:r w:rsidR="002F1E74" w:rsidRPr="00385D49">
        <w:rPr>
          <w:rFonts w:ascii="Times New Roman" w:hAnsi="Times New Roman" w:cs="Times New Roman"/>
        </w:rPr>
        <w:t xml:space="preserve"> and lead </w:t>
      </w:r>
      <w:r w:rsidR="001669BA">
        <w:rPr>
          <w:rFonts w:ascii="Times New Roman" w:hAnsi="Times New Roman" w:cs="Times New Roman"/>
        </w:rPr>
        <w:t>strategic planning</w:t>
      </w:r>
      <w:r w:rsidRPr="00385D49">
        <w:rPr>
          <w:rFonts w:ascii="Times New Roman" w:hAnsi="Times New Roman" w:cs="Times New Roman"/>
        </w:rPr>
        <w:t xml:space="preserve"> with </w:t>
      </w:r>
      <w:r w:rsidR="006213C8">
        <w:rPr>
          <w:rFonts w:ascii="Times New Roman" w:hAnsi="Times New Roman" w:cs="Times New Roman"/>
        </w:rPr>
        <w:t xml:space="preserve">a </w:t>
      </w:r>
      <w:r w:rsidR="00B91A61">
        <w:rPr>
          <w:rFonts w:ascii="Times New Roman" w:hAnsi="Times New Roman" w:cs="Times New Roman"/>
        </w:rPr>
        <w:t>focus on</w:t>
      </w:r>
      <w:r w:rsidR="00297C4A" w:rsidRPr="00385D49">
        <w:rPr>
          <w:rFonts w:ascii="Times New Roman" w:hAnsi="Times New Roman" w:cs="Times New Roman"/>
        </w:rPr>
        <w:t xml:space="preserve"> </w:t>
      </w:r>
      <w:r w:rsidRPr="00385D49">
        <w:rPr>
          <w:rFonts w:ascii="Times New Roman" w:hAnsi="Times New Roman" w:cs="Times New Roman"/>
        </w:rPr>
        <w:t>determining</w:t>
      </w:r>
      <w:r w:rsidR="001E6E4A" w:rsidRPr="00385D49">
        <w:rPr>
          <w:rFonts w:ascii="Times New Roman" w:hAnsi="Times New Roman" w:cs="Times New Roman"/>
        </w:rPr>
        <w:t xml:space="preserve"> how Tisch </w:t>
      </w:r>
      <w:r w:rsidR="006213C8">
        <w:rPr>
          <w:rFonts w:ascii="Times New Roman" w:hAnsi="Times New Roman" w:cs="Times New Roman"/>
        </w:rPr>
        <w:t xml:space="preserve">College </w:t>
      </w:r>
      <w:r w:rsidR="001E6E4A" w:rsidRPr="00385D49">
        <w:rPr>
          <w:rFonts w:ascii="Times New Roman" w:hAnsi="Times New Roman" w:cs="Times New Roman"/>
        </w:rPr>
        <w:t>can structure itself to better support ever-increasing interest</w:t>
      </w:r>
      <w:r w:rsidR="00B91A61">
        <w:rPr>
          <w:rFonts w:ascii="Times New Roman" w:hAnsi="Times New Roman" w:cs="Times New Roman"/>
        </w:rPr>
        <w:t>s</w:t>
      </w:r>
      <w:r w:rsidR="001E6E4A" w:rsidRPr="00385D49">
        <w:rPr>
          <w:rFonts w:ascii="Times New Roman" w:hAnsi="Times New Roman" w:cs="Times New Roman"/>
        </w:rPr>
        <w:t xml:space="preserve"> in civic engagement activities</w:t>
      </w:r>
      <w:r w:rsidR="0043701F" w:rsidRPr="00385D49">
        <w:rPr>
          <w:rFonts w:ascii="Times New Roman" w:hAnsi="Times New Roman" w:cs="Times New Roman"/>
        </w:rPr>
        <w:t xml:space="preserve">. </w:t>
      </w:r>
      <w:r w:rsidR="004C1078" w:rsidRPr="00385D49">
        <w:rPr>
          <w:rFonts w:ascii="Times New Roman" w:hAnsi="Times New Roman" w:cs="Times New Roman"/>
        </w:rPr>
        <w:t>Dr. Nelson is a natural fit for this leadership role: p</w:t>
      </w:r>
      <w:r w:rsidR="002907A3" w:rsidRPr="00385D49">
        <w:rPr>
          <w:rFonts w:ascii="Times New Roman" w:hAnsi="Times New Roman" w:cs="Times New Roman"/>
        </w:rPr>
        <w:t xml:space="preserve">rior to </w:t>
      </w:r>
      <w:r w:rsidR="000F1120" w:rsidRPr="00385D49">
        <w:rPr>
          <w:rFonts w:ascii="Times New Roman" w:hAnsi="Times New Roman" w:cs="Times New Roman"/>
        </w:rPr>
        <w:t>her</w:t>
      </w:r>
      <w:r w:rsidR="002907A3" w:rsidRPr="00385D49">
        <w:rPr>
          <w:rFonts w:ascii="Times New Roman" w:hAnsi="Times New Roman" w:cs="Times New Roman"/>
        </w:rPr>
        <w:t xml:space="preserve"> new appointment, </w:t>
      </w:r>
      <w:r w:rsidR="004C1078" w:rsidRPr="00385D49">
        <w:rPr>
          <w:rFonts w:ascii="Times New Roman" w:hAnsi="Times New Roman" w:cs="Times New Roman"/>
        </w:rPr>
        <w:t>she</w:t>
      </w:r>
      <w:r w:rsidR="002907A3" w:rsidRPr="00385D49">
        <w:rPr>
          <w:rFonts w:ascii="Times New Roman" w:hAnsi="Times New Roman" w:cs="Times New Roman"/>
        </w:rPr>
        <w:t xml:space="preserve"> </w:t>
      </w:r>
      <w:r w:rsidR="000F1120" w:rsidRPr="00385D49">
        <w:rPr>
          <w:rFonts w:ascii="Times New Roman" w:hAnsi="Times New Roman" w:cs="Times New Roman"/>
        </w:rPr>
        <w:t>was the chair of associated faculty at Tisch</w:t>
      </w:r>
      <w:r w:rsidR="006213C8">
        <w:rPr>
          <w:rFonts w:ascii="Times New Roman" w:hAnsi="Times New Roman" w:cs="Times New Roman"/>
        </w:rPr>
        <w:t xml:space="preserve"> College</w:t>
      </w:r>
      <w:r w:rsidR="000F1120" w:rsidRPr="00385D49">
        <w:rPr>
          <w:rFonts w:ascii="Times New Roman" w:hAnsi="Times New Roman" w:cs="Times New Roman"/>
        </w:rPr>
        <w:t xml:space="preserve"> – presently a collection of approximately fifty professors from colleges across the university – and worked to strengthen the network of faculty interested in using civic engagement in both teaching and research.</w:t>
      </w:r>
      <w:r w:rsidR="00AA236B" w:rsidRPr="00385D49">
        <w:rPr>
          <w:rFonts w:ascii="Times New Roman" w:hAnsi="Times New Roman" w:cs="Times New Roman"/>
        </w:rPr>
        <w:t xml:space="preserve"> </w:t>
      </w:r>
    </w:p>
    <w:p w14:paraId="7CED06C2" w14:textId="77777777" w:rsidR="0028438A" w:rsidRDefault="0028438A" w:rsidP="009B2929">
      <w:pPr>
        <w:pStyle w:val="EndnoteText"/>
        <w:ind w:firstLine="720"/>
        <w:rPr>
          <w:rFonts w:ascii="Times New Roman" w:hAnsi="Times New Roman" w:cs="Times New Roman"/>
        </w:rPr>
      </w:pPr>
    </w:p>
    <w:p w14:paraId="6D07870E" w14:textId="5DF8605D" w:rsidR="0073735E" w:rsidRDefault="00F54788" w:rsidP="00564634">
      <w:pPr>
        <w:pStyle w:val="EndnoteText"/>
        <w:rPr>
          <w:rFonts w:ascii="Times New Roman" w:hAnsi="Times New Roman" w:cs="Times New Roman"/>
        </w:rPr>
      </w:pPr>
      <w:r w:rsidRPr="00385D49">
        <w:rPr>
          <w:rFonts w:ascii="Times New Roman" w:hAnsi="Times New Roman" w:cs="Times New Roman"/>
        </w:rPr>
        <w:t xml:space="preserve">The core of Dr. Nelson’s work has been in </w:t>
      </w:r>
      <w:r w:rsidR="0054045B" w:rsidRPr="00385D49">
        <w:rPr>
          <w:rFonts w:ascii="Times New Roman" w:hAnsi="Times New Roman" w:cs="Times New Roman"/>
        </w:rPr>
        <w:t xml:space="preserve">civically engaged </w:t>
      </w:r>
      <w:r w:rsidR="001669BA">
        <w:rPr>
          <w:rFonts w:ascii="Times New Roman" w:hAnsi="Times New Roman" w:cs="Times New Roman"/>
        </w:rPr>
        <w:t xml:space="preserve">public </w:t>
      </w:r>
      <w:r w:rsidR="0036166C" w:rsidRPr="00385D49">
        <w:rPr>
          <w:rFonts w:ascii="Times New Roman" w:hAnsi="Times New Roman" w:cs="Times New Roman"/>
        </w:rPr>
        <w:t>health research</w:t>
      </w:r>
      <w:r w:rsidR="0054045B" w:rsidRPr="00385D49">
        <w:rPr>
          <w:rFonts w:ascii="Times New Roman" w:hAnsi="Times New Roman" w:cs="Times New Roman"/>
        </w:rPr>
        <w:t xml:space="preserve">. </w:t>
      </w:r>
      <w:r w:rsidR="0021434C" w:rsidRPr="00385D49">
        <w:rPr>
          <w:rFonts w:ascii="Times New Roman" w:hAnsi="Times New Roman" w:cs="Times New Roman"/>
        </w:rPr>
        <w:t>She recall</w:t>
      </w:r>
      <w:r w:rsidR="00B91A61">
        <w:rPr>
          <w:rFonts w:ascii="Times New Roman" w:hAnsi="Times New Roman" w:cs="Times New Roman"/>
        </w:rPr>
        <w:t>s</w:t>
      </w:r>
      <w:r w:rsidR="00F66773" w:rsidRPr="00385D49">
        <w:rPr>
          <w:rFonts w:ascii="Times New Roman" w:hAnsi="Times New Roman" w:cs="Times New Roman"/>
        </w:rPr>
        <w:t xml:space="preserve"> some debate years ago </w:t>
      </w:r>
      <w:r w:rsidR="000F1120" w:rsidRPr="00385D49">
        <w:rPr>
          <w:rFonts w:ascii="Times New Roman" w:hAnsi="Times New Roman" w:cs="Times New Roman"/>
        </w:rPr>
        <w:t>over the legitimac</w:t>
      </w:r>
      <w:r w:rsidR="00F66773" w:rsidRPr="00385D49">
        <w:rPr>
          <w:rFonts w:ascii="Times New Roman" w:hAnsi="Times New Roman" w:cs="Times New Roman"/>
        </w:rPr>
        <w:t>y of civically engaged research</w:t>
      </w:r>
      <w:r w:rsidR="004F6A33" w:rsidRPr="00385D49">
        <w:rPr>
          <w:rFonts w:ascii="Times New Roman" w:hAnsi="Times New Roman" w:cs="Times New Roman"/>
        </w:rPr>
        <w:t xml:space="preserve"> </w:t>
      </w:r>
      <w:r w:rsidR="004F6A33" w:rsidRPr="00D3560A">
        <w:rPr>
          <w:rFonts w:ascii="Times New Roman" w:hAnsi="Times New Roman" w:cs="Times New Roman"/>
        </w:rPr>
        <w:t xml:space="preserve">– some uncertainty in its rigor, status, and quality </w:t>
      </w:r>
      <w:r w:rsidR="001669BA" w:rsidRPr="00D3560A">
        <w:rPr>
          <w:rFonts w:ascii="Times New Roman" w:hAnsi="Times New Roman" w:cs="Times New Roman"/>
        </w:rPr>
        <w:t>–</w:t>
      </w:r>
      <w:r w:rsidR="00F66773" w:rsidRPr="00D3560A">
        <w:rPr>
          <w:rFonts w:ascii="Times New Roman" w:hAnsi="Times New Roman" w:cs="Times New Roman"/>
        </w:rPr>
        <w:t xml:space="preserve"> but </w:t>
      </w:r>
      <w:r w:rsidR="004F6A33" w:rsidRPr="00D3560A">
        <w:rPr>
          <w:rFonts w:ascii="Times New Roman" w:hAnsi="Times New Roman" w:cs="Times New Roman"/>
        </w:rPr>
        <w:t>finds</w:t>
      </w:r>
      <w:r w:rsidR="00650862" w:rsidRPr="00D3560A">
        <w:rPr>
          <w:rFonts w:ascii="Times New Roman" w:hAnsi="Times New Roman" w:cs="Times New Roman"/>
        </w:rPr>
        <w:t xml:space="preserve"> it is much less controversial nowadays. “T</w:t>
      </w:r>
      <w:r w:rsidR="000F1120" w:rsidRPr="00D3560A">
        <w:rPr>
          <w:rFonts w:ascii="Times New Roman" w:hAnsi="Times New Roman" w:cs="Times New Roman"/>
        </w:rPr>
        <w:t>he proof is in the research that is being conducted</w:t>
      </w:r>
      <w:r w:rsidR="00650862" w:rsidRPr="00D3560A">
        <w:rPr>
          <w:rFonts w:ascii="Times New Roman" w:hAnsi="Times New Roman" w:cs="Times New Roman"/>
        </w:rPr>
        <w:t>,” she sa</w:t>
      </w:r>
      <w:r w:rsidR="00B91A61" w:rsidRPr="00D3560A">
        <w:rPr>
          <w:rFonts w:ascii="Times New Roman" w:hAnsi="Times New Roman" w:cs="Times New Roman"/>
        </w:rPr>
        <w:t>ys</w:t>
      </w:r>
      <w:r w:rsidR="00650862" w:rsidRPr="00D3560A">
        <w:rPr>
          <w:rFonts w:ascii="Times New Roman" w:hAnsi="Times New Roman" w:cs="Times New Roman"/>
        </w:rPr>
        <w:t>,</w:t>
      </w:r>
      <w:r w:rsidR="000F1120" w:rsidRPr="00D3560A">
        <w:rPr>
          <w:rFonts w:ascii="Times New Roman" w:hAnsi="Times New Roman" w:cs="Times New Roman"/>
        </w:rPr>
        <w:t xml:space="preserve"> </w:t>
      </w:r>
      <w:r w:rsidR="00650862" w:rsidRPr="00D3560A">
        <w:rPr>
          <w:rFonts w:ascii="Times New Roman" w:hAnsi="Times New Roman" w:cs="Times New Roman"/>
        </w:rPr>
        <w:t>“</w:t>
      </w:r>
      <w:r w:rsidR="000F1120" w:rsidRPr="00D3560A">
        <w:rPr>
          <w:rFonts w:ascii="Times New Roman" w:hAnsi="Times New Roman" w:cs="Times New Roman"/>
        </w:rPr>
        <w:t>that it can be high quali</w:t>
      </w:r>
      <w:r w:rsidR="004F6A33" w:rsidRPr="00D3560A">
        <w:rPr>
          <w:rFonts w:ascii="Times New Roman" w:hAnsi="Times New Roman" w:cs="Times New Roman"/>
        </w:rPr>
        <w:t>ty, impactful, and interesting.”</w:t>
      </w:r>
      <w:r w:rsidR="00B50DA9" w:rsidRPr="00D3560A">
        <w:rPr>
          <w:rFonts w:ascii="Times New Roman" w:hAnsi="Times New Roman" w:cs="Times New Roman"/>
        </w:rPr>
        <w:t xml:space="preserve"> </w:t>
      </w:r>
      <w:r w:rsidR="004F6A33" w:rsidRPr="00D3560A">
        <w:rPr>
          <w:rFonts w:ascii="Times New Roman" w:hAnsi="Times New Roman" w:cs="Times New Roman"/>
        </w:rPr>
        <w:t>And f</w:t>
      </w:r>
      <w:r w:rsidR="004C6E7B" w:rsidRPr="00D3560A">
        <w:rPr>
          <w:rFonts w:ascii="Times New Roman" w:hAnsi="Times New Roman" w:cs="Times New Roman"/>
        </w:rPr>
        <w:t>or Dr. Nelson, t</w:t>
      </w:r>
      <w:r w:rsidR="00362B31" w:rsidRPr="00D3560A">
        <w:rPr>
          <w:rFonts w:ascii="Times New Roman" w:hAnsi="Times New Roman" w:cs="Times New Roman"/>
        </w:rPr>
        <w:t xml:space="preserve">he potential for lasting impact of civically engaged research </w:t>
      </w:r>
      <w:r w:rsidR="004F6A33" w:rsidRPr="00D3560A">
        <w:rPr>
          <w:rFonts w:ascii="Times New Roman" w:hAnsi="Times New Roman" w:cs="Times New Roman"/>
        </w:rPr>
        <w:t xml:space="preserve">is hardly theoretical: </w:t>
      </w:r>
      <w:r w:rsidR="00870881" w:rsidRPr="00D3560A">
        <w:rPr>
          <w:rFonts w:ascii="Times New Roman" w:hAnsi="Times New Roman" w:cs="Times New Roman"/>
        </w:rPr>
        <w:t xml:space="preserve">two landmark projects in which </w:t>
      </w:r>
      <w:r w:rsidR="006C7B9C" w:rsidRPr="00D3560A">
        <w:rPr>
          <w:rFonts w:ascii="Times New Roman" w:hAnsi="Times New Roman" w:cs="Times New Roman"/>
        </w:rPr>
        <w:t xml:space="preserve">she </w:t>
      </w:r>
      <w:r w:rsidR="00870881" w:rsidRPr="00D3560A">
        <w:rPr>
          <w:rFonts w:ascii="Times New Roman" w:hAnsi="Times New Roman" w:cs="Times New Roman"/>
        </w:rPr>
        <w:t xml:space="preserve">was involved – the Shape Up Somerville child nutrition and exercise study led by </w:t>
      </w:r>
      <w:r w:rsidR="001669BA">
        <w:rPr>
          <w:rFonts w:ascii="Times New Roman" w:hAnsi="Times New Roman" w:cs="Times New Roman"/>
        </w:rPr>
        <w:t xml:space="preserve">her close </w:t>
      </w:r>
      <w:r w:rsidR="00870881" w:rsidRPr="00D3560A">
        <w:rPr>
          <w:rFonts w:ascii="Times New Roman" w:hAnsi="Times New Roman" w:cs="Times New Roman"/>
        </w:rPr>
        <w:t>colleague Dr. Christina Economos</w:t>
      </w:r>
      <w:r w:rsidR="006C7B9C" w:rsidRPr="00D3560A">
        <w:rPr>
          <w:rFonts w:ascii="Times New Roman" w:hAnsi="Times New Roman" w:cs="Times New Roman"/>
        </w:rPr>
        <w:t xml:space="preserve"> started in 2002</w:t>
      </w:r>
      <w:r w:rsidR="00870881" w:rsidRPr="00D3560A">
        <w:rPr>
          <w:rFonts w:ascii="Times New Roman" w:hAnsi="Times New Roman" w:cs="Times New Roman"/>
        </w:rPr>
        <w:t xml:space="preserve">, and </w:t>
      </w:r>
      <w:r w:rsidR="006C7B9C" w:rsidRPr="00D3560A">
        <w:rPr>
          <w:rFonts w:ascii="Times New Roman" w:hAnsi="Times New Roman" w:cs="Times New Roman"/>
        </w:rPr>
        <w:t>Dr. Nelson’s own</w:t>
      </w:r>
      <w:r w:rsidR="00870881" w:rsidRPr="00D3560A">
        <w:rPr>
          <w:rFonts w:ascii="Times New Roman" w:hAnsi="Times New Roman" w:cs="Times New Roman"/>
        </w:rPr>
        <w:t xml:space="preserve"> national community</w:t>
      </w:r>
      <w:r w:rsidR="006C7B9C" w:rsidRPr="00D3560A">
        <w:rPr>
          <w:rFonts w:ascii="Times New Roman" w:hAnsi="Times New Roman" w:cs="Times New Roman"/>
        </w:rPr>
        <w:t xml:space="preserve">-based Strong Woman program started in 2003 promoting exercise in mid-life and older women especially in rural communities – are active to this day, each over a decade old and still going strong. </w:t>
      </w:r>
      <w:r w:rsidR="00E2186F" w:rsidRPr="00D3560A">
        <w:rPr>
          <w:rFonts w:ascii="Times New Roman" w:hAnsi="Times New Roman" w:cs="Times New Roman"/>
        </w:rPr>
        <w:t>The content of the Strong</w:t>
      </w:r>
      <w:r w:rsidR="00E2186F" w:rsidRPr="00385D49">
        <w:rPr>
          <w:rFonts w:ascii="Times New Roman" w:hAnsi="Times New Roman" w:cs="Times New Roman"/>
        </w:rPr>
        <w:t xml:space="preserve"> Woman program for health and wellness in mid-life and older women emerged from Dr. Nelson’s research findings and publications, but the structure of the program reflects the community orientation of Dr. Nelson’s work</w:t>
      </w:r>
      <w:r w:rsidR="00B91A61">
        <w:rPr>
          <w:rFonts w:ascii="Times New Roman" w:hAnsi="Times New Roman" w:cs="Times New Roman"/>
        </w:rPr>
        <w:t xml:space="preserve">. It is a </w:t>
      </w:r>
      <w:r w:rsidR="00E2186F" w:rsidRPr="00385D49">
        <w:rPr>
          <w:rFonts w:ascii="Times New Roman" w:hAnsi="Times New Roman" w:cs="Times New Roman"/>
        </w:rPr>
        <w:t>community-based program built through the work of community partners rather than a top-down model. The program has “very much evolved with strong community partners” identifying their own community needs.</w:t>
      </w:r>
    </w:p>
    <w:p w14:paraId="2C293ECF" w14:textId="77777777" w:rsidR="0028438A" w:rsidRDefault="0028438A" w:rsidP="009B2929">
      <w:pPr>
        <w:pStyle w:val="EndnoteText"/>
        <w:ind w:firstLine="720"/>
        <w:rPr>
          <w:rFonts w:ascii="Times New Roman" w:hAnsi="Times New Roman" w:cs="Times New Roman"/>
        </w:rPr>
      </w:pPr>
    </w:p>
    <w:p w14:paraId="1CCA336E" w14:textId="21C8C05D" w:rsidR="00C220C0" w:rsidRDefault="004F6A33" w:rsidP="00564634">
      <w:pPr>
        <w:pStyle w:val="EndnoteText"/>
        <w:rPr>
          <w:rFonts w:ascii="Times New Roman" w:hAnsi="Times New Roman" w:cs="Times New Roman"/>
        </w:rPr>
      </w:pPr>
      <w:r w:rsidRPr="00385D49">
        <w:rPr>
          <w:rFonts w:ascii="Times New Roman" w:hAnsi="Times New Roman" w:cs="Times New Roman"/>
        </w:rPr>
        <w:t>Dr. Nelson was an early pioneer in the field</w:t>
      </w:r>
      <w:r w:rsidR="00B91A61">
        <w:rPr>
          <w:rFonts w:ascii="Times New Roman" w:hAnsi="Times New Roman" w:cs="Times New Roman"/>
        </w:rPr>
        <w:t>.</w:t>
      </w:r>
      <w:r w:rsidRPr="00385D49">
        <w:rPr>
          <w:rFonts w:ascii="Times New Roman" w:hAnsi="Times New Roman" w:cs="Times New Roman"/>
        </w:rPr>
        <w:t xml:space="preserve"> </w:t>
      </w:r>
      <w:r w:rsidR="00B91A61">
        <w:rPr>
          <w:rFonts w:ascii="Times New Roman" w:hAnsi="Times New Roman" w:cs="Times New Roman"/>
        </w:rPr>
        <w:t>W</w:t>
      </w:r>
      <w:r w:rsidRPr="00385D49">
        <w:rPr>
          <w:rFonts w:ascii="Times New Roman" w:hAnsi="Times New Roman" w:cs="Times New Roman"/>
        </w:rPr>
        <w:t xml:space="preserve">hen she started her work in </w:t>
      </w:r>
      <w:r w:rsidR="00B46F98">
        <w:rPr>
          <w:rFonts w:ascii="Times New Roman" w:hAnsi="Times New Roman" w:cs="Times New Roman"/>
        </w:rPr>
        <w:t xml:space="preserve">nutrition and exercise </w:t>
      </w:r>
      <w:r w:rsidRPr="00385D49">
        <w:rPr>
          <w:rFonts w:ascii="Times New Roman" w:hAnsi="Times New Roman" w:cs="Times New Roman"/>
        </w:rPr>
        <w:t xml:space="preserve">research </w:t>
      </w:r>
      <w:r w:rsidR="009749C9">
        <w:rPr>
          <w:rFonts w:ascii="Times New Roman" w:hAnsi="Times New Roman" w:cs="Times New Roman"/>
        </w:rPr>
        <w:t xml:space="preserve">at Tufts in 1983 </w:t>
      </w:r>
      <w:r w:rsidRPr="00385D49">
        <w:rPr>
          <w:rFonts w:ascii="Times New Roman" w:hAnsi="Times New Roman" w:cs="Times New Roman"/>
        </w:rPr>
        <w:t>people “didn’t even have the term ‘community based participatory research.’”</w:t>
      </w:r>
      <w:r w:rsidR="00D7620A" w:rsidRPr="00385D49">
        <w:rPr>
          <w:rFonts w:ascii="Times New Roman" w:hAnsi="Times New Roman" w:cs="Times New Roman"/>
        </w:rPr>
        <w:t xml:space="preserve"> </w:t>
      </w:r>
      <w:r w:rsidR="0078278E">
        <w:rPr>
          <w:rFonts w:ascii="Times New Roman" w:hAnsi="Times New Roman" w:cs="Times New Roman"/>
        </w:rPr>
        <w:t>She cares</w:t>
      </w:r>
      <w:r w:rsidR="00EE04D6" w:rsidRPr="00385D49">
        <w:rPr>
          <w:rFonts w:ascii="Times New Roman" w:hAnsi="Times New Roman" w:cs="Times New Roman"/>
        </w:rPr>
        <w:t xml:space="preserve"> about impact</w:t>
      </w:r>
      <w:r w:rsidR="00E2186F" w:rsidRPr="00385D49">
        <w:rPr>
          <w:rFonts w:ascii="Times New Roman" w:hAnsi="Times New Roman" w:cs="Times New Roman"/>
        </w:rPr>
        <w:t xml:space="preserve"> and making a difference</w:t>
      </w:r>
      <w:r w:rsidR="0078278E">
        <w:rPr>
          <w:rFonts w:ascii="Times New Roman" w:hAnsi="Times New Roman" w:cs="Times New Roman"/>
        </w:rPr>
        <w:t>, believing</w:t>
      </w:r>
      <w:r w:rsidR="00844A11" w:rsidRPr="00385D49">
        <w:rPr>
          <w:rFonts w:ascii="Times New Roman" w:hAnsi="Times New Roman" w:cs="Times New Roman"/>
        </w:rPr>
        <w:t xml:space="preserve"> that </w:t>
      </w:r>
      <w:r w:rsidR="00E2186F" w:rsidRPr="00385D49">
        <w:rPr>
          <w:rFonts w:ascii="Times New Roman" w:hAnsi="Times New Roman" w:cs="Times New Roman"/>
        </w:rPr>
        <w:t>direct engagement of</w:t>
      </w:r>
      <w:r w:rsidR="00844A11" w:rsidRPr="00385D49">
        <w:rPr>
          <w:rFonts w:ascii="Times New Roman" w:hAnsi="Times New Roman" w:cs="Times New Roman"/>
        </w:rPr>
        <w:t xml:space="preserve"> citizens and stakeholders in the community is critical to developing systems to shift culture, values, and practices within a community</w:t>
      </w:r>
      <w:r w:rsidR="00EE04D6" w:rsidRPr="00385D49">
        <w:rPr>
          <w:rFonts w:ascii="Times New Roman" w:hAnsi="Times New Roman" w:cs="Times New Roman"/>
        </w:rPr>
        <w:t xml:space="preserve"> in a sustainable manner</w:t>
      </w:r>
      <w:r w:rsidR="00844A11" w:rsidRPr="00385D49">
        <w:rPr>
          <w:rFonts w:ascii="Times New Roman" w:hAnsi="Times New Roman" w:cs="Times New Roman"/>
        </w:rPr>
        <w:t xml:space="preserve">. </w:t>
      </w:r>
      <w:r w:rsidR="00B420F8">
        <w:rPr>
          <w:rFonts w:ascii="Times New Roman" w:hAnsi="Times New Roman" w:cs="Times New Roman"/>
        </w:rPr>
        <w:t xml:space="preserve">This approach is at the center of Tisch College’s mission of </w:t>
      </w:r>
      <w:r w:rsidR="00B420F8" w:rsidRPr="00B420F8">
        <w:rPr>
          <w:rFonts w:ascii="Times New Roman" w:hAnsi="Times New Roman" w:cs="Times New Roman"/>
        </w:rPr>
        <w:t>civic r</w:t>
      </w:r>
      <w:bookmarkStart w:id="0" w:name="_GoBack"/>
      <w:bookmarkEnd w:id="0"/>
      <w:r w:rsidR="00B420F8" w:rsidRPr="00B420F8">
        <w:rPr>
          <w:rFonts w:ascii="Times New Roman" w:hAnsi="Times New Roman" w:cs="Times New Roman"/>
        </w:rPr>
        <w:t>enewal, the movement to improve societies by engaging their citizens.</w:t>
      </w:r>
      <w:r w:rsidR="00B420F8">
        <w:rPr>
          <w:rFonts w:ascii="Times New Roman" w:hAnsi="Times New Roman" w:cs="Times New Roman"/>
        </w:rPr>
        <w:t xml:space="preserve"> </w:t>
      </w:r>
      <w:r w:rsidR="00EE04D6" w:rsidRPr="00385D49">
        <w:rPr>
          <w:rFonts w:ascii="Times New Roman" w:hAnsi="Times New Roman" w:cs="Times New Roman"/>
        </w:rPr>
        <w:t>Community</w:t>
      </w:r>
      <w:r w:rsidR="00844A11" w:rsidRPr="00385D49">
        <w:rPr>
          <w:rFonts w:ascii="Times New Roman" w:hAnsi="Times New Roman" w:cs="Times New Roman"/>
        </w:rPr>
        <w:t xml:space="preserve"> engagement</w:t>
      </w:r>
      <w:r w:rsidR="00EE04D6" w:rsidRPr="00385D49">
        <w:rPr>
          <w:rFonts w:ascii="Times New Roman" w:hAnsi="Times New Roman" w:cs="Times New Roman"/>
        </w:rPr>
        <w:t xml:space="preserve">, </w:t>
      </w:r>
      <w:r w:rsidR="00B420F8">
        <w:rPr>
          <w:rFonts w:ascii="Times New Roman" w:hAnsi="Times New Roman" w:cs="Times New Roman"/>
        </w:rPr>
        <w:t>Dr. Nelson explain</w:t>
      </w:r>
      <w:r w:rsidR="00D54242">
        <w:rPr>
          <w:rFonts w:ascii="Times New Roman" w:hAnsi="Times New Roman" w:cs="Times New Roman"/>
        </w:rPr>
        <w:t>s</w:t>
      </w:r>
      <w:r w:rsidR="00EE04D6" w:rsidRPr="00385D49">
        <w:rPr>
          <w:rFonts w:ascii="Times New Roman" w:hAnsi="Times New Roman" w:cs="Times New Roman"/>
        </w:rPr>
        <w:t>,</w:t>
      </w:r>
      <w:r w:rsidR="00844A11" w:rsidRPr="00385D49">
        <w:rPr>
          <w:rFonts w:ascii="Times New Roman" w:hAnsi="Times New Roman" w:cs="Times New Roman"/>
        </w:rPr>
        <w:t xml:space="preserve"> “makes for a much richer and better informed body of work.” </w:t>
      </w:r>
      <w:r w:rsidR="00EE04D6" w:rsidRPr="00385D49">
        <w:rPr>
          <w:rFonts w:ascii="Times New Roman" w:hAnsi="Times New Roman" w:cs="Times New Roman"/>
        </w:rPr>
        <w:t>And o</w:t>
      </w:r>
      <w:r w:rsidR="00844A11" w:rsidRPr="00385D49">
        <w:rPr>
          <w:rFonts w:ascii="Times New Roman" w:hAnsi="Times New Roman" w:cs="Times New Roman"/>
        </w:rPr>
        <w:t xml:space="preserve">n top that, </w:t>
      </w:r>
      <w:r w:rsidR="00EE04D6" w:rsidRPr="00385D49">
        <w:rPr>
          <w:rFonts w:ascii="Times New Roman" w:hAnsi="Times New Roman" w:cs="Times New Roman"/>
        </w:rPr>
        <w:t>she add</w:t>
      </w:r>
      <w:r w:rsidR="00B91A61">
        <w:rPr>
          <w:rFonts w:ascii="Times New Roman" w:hAnsi="Times New Roman" w:cs="Times New Roman"/>
        </w:rPr>
        <w:t>s</w:t>
      </w:r>
      <w:r w:rsidR="00EE04D6" w:rsidRPr="00385D49">
        <w:rPr>
          <w:rFonts w:ascii="Times New Roman" w:hAnsi="Times New Roman" w:cs="Times New Roman"/>
        </w:rPr>
        <w:t>,</w:t>
      </w:r>
      <w:r w:rsidR="00844A11" w:rsidRPr="00385D49">
        <w:rPr>
          <w:rFonts w:ascii="Times New Roman" w:hAnsi="Times New Roman" w:cs="Times New Roman"/>
        </w:rPr>
        <w:t xml:space="preserve"> “</w:t>
      </w:r>
      <w:r w:rsidR="00EE04D6" w:rsidRPr="00385D49">
        <w:rPr>
          <w:rFonts w:ascii="Times New Roman" w:hAnsi="Times New Roman" w:cs="Times New Roman"/>
        </w:rPr>
        <w:t xml:space="preserve">it’s </w:t>
      </w:r>
      <w:r w:rsidR="00844A11" w:rsidRPr="00385D49">
        <w:rPr>
          <w:rFonts w:ascii="Times New Roman" w:hAnsi="Times New Roman" w:cs="Times New Roman"/>
        </w:rPr>
        <w:t>more interesting and inspiring</w:t>
      </w:r>
      <w:r w:rsidR="00B420F8">
        <w:rPr>
          <w:rFonts w:ascii="Times New Roman" w:hAnsi="Times New Roman" w:cs="Times New Roman"/>
        </w:rPr>
        <w:t>, and importantly, leads to better outcomes</w:t>
      </w:r>
      <w:r w:rsidR="00844A11" w:rsidRPr="00385D49">
        <w:rPr>
          <w:rFonts w:ascii="Times New Roman" w:hAnsi="Times New Roman" w:cs="Times New Roman"/>
        </w:rPr>
        <w:t>.”</w:t>
      </w:r>
    </w:p>
    <w:p w14:paraId="59F033F7" w14:textId="77777777" w:rsidR="0028438A" w:rsidRDefault="0028438A" w:rsidP="009B2929">
      <w:pPr>
        <w:pStyle w:val="EndnoteText"/>
        <w:ind w:firstLine="720"/>
        <w:rPr>
          <w:rFonts w:ascii="Times New Roman" w:hAnsi="Times New Roman" w:cs="Times New Roman"/>
        </w:rPr>
      </w:pPr>
    </w:p>
    <w:p w14:paraId="49FF6909" w14:textId="26FC9BC8" w:rsidR="00CA7945" w:rsidRPr="00385D49" w:rsidRDefault="00C220C0" w:rsidP="00564634">
      <w:pPr>
        <w:pStyle w:val="EndnoteText"/>
        <w:rPr>
          <w:rFonts w:ascii="Times New Roman" w:hAnsi="Times New Roman" w:cs="Times New Roman"/>
        </w:rPr>
      </w:pPr>
      <w:r>
        <w:rPr>
          <w:rFonts w:ascii="Times New Roman" w:hAnsi="Times New Roman" w:cs="Times New Roman"/>
        </w:rPr>
        <w:t>Also critical to impact, according to Dr. Nelson, is r</w:t>
      </w:r>
      <w:r w:rsidRPr="00385D49">
        <w:rPr>
          <w:rFonts w:ascii="Times New Roman" w:hAnsi="Times New Roman" w:cs="Times New Roman"/>
        </w:rPr>
        <w:t xml:space="preserve">emaining cognizant of </w:t>
      </w:r>
      <w:r w:rsidR="00724E5F">
        <w:rPr>
          <w:rFonts w:ascii="Times New Roman" w:hAnsi="Times New Roman" w:cs="Times New Roman"/>
        </w:rPr>
        <w:t xml:space="preserve">the interplay of </w:t>
      </w:r>
      <w:r w:rsidRPr="00385D49">
        <w:rPr>
          <w:rFonts w:ascii="Times New Roman" w:hAnsi="Times New Roman" w:cs="Times New Roman"/>
        </w:rPr>
        <w:t xml:space="preserve">practices and policies at different levels: “You need to think about the individual, about the local community, and then also policies at the state and national levels.” </w:t>
      </w:r>
      <w:r w:rsidR="00B66245">
        <w:rPr>
          <w:rFonts w:ascii="Times New Roman" w:hAnsi="Times New Roman" w:cs="Times New Roman"/>
        </w:rPr>
        <w:t xml:space="preserve">Her work in helping shape </w:t>
      </w:r>
      <w:r w:rsidR="00B66245">
        <w:rPr>
          <w:rFonts w:ascii="Times New Roman" w:hAnsi="Times New Roman" w:cs="Times New Roman"/>
        </w:rPr>
        <w:lastRenderedPageBreak/>
        <w:t>nutrition and exercise policy at the community level has been complemented by extensive opportunities to shape policy at the national level</w:t>
      </w:r>
      <w:r w:rsidR="00D14F0A">
        <w:rPr>
          <w:rFonts w:ascii="Times New Roman" w:hAnsi="Times New Roman" w:cs="Times New Roman"/>
        </w:rPr>
        <w:t xml:space="preserve">, including serving </w:t>
      </w:r>
      <w:r w:rsidR="00D14F0A" w:rsidRPr="00385D49">
        <w:rPr>
          <w:rFonts w:ascii="Times New Roman" w:hAnsi="Times New Roman" w:cs="Times New Roman"/>
        </w:rPr>
        <w:t xml:space="preserve">as a panel member on the 2010 </w:t>
      </w:r>
      <w:r w:rsidR="001669BA">
        <w:rPr>
          <w:rFonts w:ascii="Times New Roman" w:hAnsi="Times New Roman" w:cs="Times New Roman"/>
        </w:rPr>
        <w:t xml:space="preserve">and 2015 </w:t>
      </w:r>
      <w:r w:rsidR="00D14F0A" w:rsidRPr="00385D49">
        <w:rPr>
          <w:rFonts w:ascii="Times New Roman" w:hAnsi="Times New Roman" w:cs="Times New Roman"/>
        </w:rPr>
        <w:t>Dietary Guidelines for Americans</w:t>
      </w:r>
      <w:r w:rsidR="00D14F0A">
        <w:rPr>
          <w:rFonts w:ascii="Times New Roman" w:hAnsi="Times New Roman" w:cs="Times New Roman"/>
        </w:rPr>
        <w:t xml:space="preserve">. </w:t>
      </w:r>
      <w:r w:rsidRPr="00385D49">
        <w:rPr>
          <w:rFonts w:ascii="Times New Roman" w:hAnsi="Times New Roman" w:cs="Times New Roman"/>
        </w:rPr>
        <w:t>“I feel I’ve been able to infuse some forward thinking into this fairly rigid guidelines work, thinking about the larger context of the food environment and physical activity environment.” Dr. Nelson was also the 2007-2008 vice chair of the Physical Activity Guidelines Advisory Committee for the US Department of Health and Human Services, which released a report that was used to develop the inaugural Physical Activity Guidelines for Americans.</w:t>
      </w:r>
    </w:p>
    <w:p w14:paraId="64ABB6EE" w14:textId="77777777" w:rsidR="0028438A" w:rsidRDefault="0028438A" w:rsidP="009B2929">
      <w:pPr>
        <w:pStyle w:val="EndnoteText"/>
        <w:ind w:firstLine="720"/>
        <w:rPr>
          <w:rFonts w:ascii="Times New Roman" w:hAnsi="Times New Roman" w:cs="Times New Roman"/>
        </w:rPr>
      </w:pPr>
    </w:p>
    <w:p w14:paraId="7CEF5BAC" w14:textId="2703A88C" w:rsidR="00F65BFB" w:rsidRPr="00385D49" w:rsidRDefault="00B91A61" w:rsidP="0078278E">
      <w:pPr>
        <w:pStyle w:val="EndnoteText"/>
        <w:rPr>
          <w:rFonts w:ascii="Times New Roman" w:hAnsi="Times New Roman" w:cs="Times New Roman"/>
        </w:rPr>
      </w:pPr>
      <w:r>
        <w:rPr>
          <w:rFonts w:ascii="Times New Roman" w:hAnsi="Times New Roman" w:cs="Times New Roman"/>
        </w:rPr>
        <w:t xml:space="preserve">Though Dr. Nelson recalls fondly how her work benefitted from the direct collegial support from other Tisch </w:t>
      </w:r>
      <w:r w:rsidR="001669BA">
        <w:rPr>
          <w:rFonts w:ascii="Times New Roman" w:hAnsi="Times New Roman" w:cs="Times New Roman"/>
        </w:rPr>
        <w:t>F</w:t>
      </w:r>
      <w:r>
        <w:rPr>
          <w:rFonts w:ascii="Times New Roman" w:hAnsi="Times New Roman" w:cs="Times New Roman"/>
        </w:rPr>
        <w:t xml:space="preserve">aculty </w:t>
      </w:r>
      <w:r w:rsidR="001669BA">
        <w:rPr>
          <w:rFonts w:ascii="Times New Roman" w:hAnsi="Times New Roman" w:cs="Times New Roman"/>
        </w:rPr>
        <w:t>F</w:t>
      </w:r>
      <w:r>
        <w:rPr>
          <w:rFonts w:ascii="Times New Roman" w:hAnsi="Times New Roman" w:cs="Times New Roman"/>
        </w:rPr>
        <w:t>ellows, staff, and leaders,</w:t>
      </w:r>
      <w:r w:rsidR="00515A14" w:rsidRPr="00385D49">
        <w:rPr>
          <w:rFonts w:ascii="Times New Roman" w:hAnsi="Times New Roman" w:cs="Times New Roman"/>
        </w:rPr>
        <w:t xml:space="preserve"> </w:t>
      </w:r>
      <w:r w:rsidR="00611C80" w:rsidRPr="00385D49">
        <w:rPr>
          <w:rFonts w:ascii="Times New Roman" w:hAnsi="Times New Roman" w:cs="Times New Roman"/>
        </w:rPr>
        <w:t>the first priority of Tisch</w:t>
      </w:r>
      <w:r w:rsidR="000B64BB">
        <w:rPr>
          <w:rFonts w:ascii="Times New Roman" w:hAnsi="Times New Roman" w:cs="Times New Roman"/>
        </w:rPr>
        <w:t xml:space="preserve"> College</w:t>
      </w:r>
      <w:r w:rsidR="00611C80" w:rsidRPr="00385D49">
        <w:rPr>
          <w:rFonts w:ascii="Times New Roman" w:hAnsi="Times New Roman" w:cs="Times New Roman"/>
        </w:rPr>
        <w:t xml:space="preserve"> </w:t>
      </w:r>
      <w:r w:rsidR="00982E83" w:rsidRPr="00385D49">
        <w:rPr>
          <w:rFonts w:ascii="Times New Roman" w:hAnsi="Times New Roman" w:cs="Times New Roman"/>
        </w:rPr>
        <w:t xml:space="preserve">has </w:t>
      </w:r>
      <w:r w:rsidR="006C6A71" w:rsidRPr="00385D49">
        <w:rPr>
          <w:rFonts w:ascii="Times New Roman" w:hAnsi="Times New Roman" w:cs="Times New Roman"/>
        </w:rPr>
        <w:t xml:space="preserve">always been </w:t>
      </w:r>
      <w:r w:rsidR="007C5A7B" w:rsidRPr="00385D49">
        <w:rPr>
          <w:rFonts w:ascii="Times New Roman" w:hAnsi="Times New Roman" w:cs="Times New Roman"/>
        </w:rPr>
        <w:t>to increase and improve civic engagement education for students. Where Dr. Nelson had previously wo</w:t>
      </w:r>
      <w:r w:rsidR="00D26CE8">
        <w:rPr>
          <w:rFonts w:ascii="Times New Roman" w:hAnsi="Times New Roman" w:cs="Times New Roman"/>
        </w:rPr>
        <w:t xml:space="preserve">rked more closely with faculty and, appointed at the Friedman School and the School of Medicine, with graduate and professional students, </w:t>
      </w:r>
      <w:r w:rsidR="007C5A7B" w:rsidRPr="00385D49">
        <w:rPr>
          <w:rFonts w:ascii="Times New Roman" w:hAnsi="Times New Roman" w:cs="Times New Roman"/>
        </w:rPr>
        <w:t xml:space="preserve">stepping into a greater leadership role at Tisch means she has greatly increased contact with </w:t>
      </w:r>
      <w:r w:rsidR="00D26CE8">
        <w:rPr>
          <w:rFonts w:ascii="Times New Roman" w:hAnsi="Times New Roman" w:cs="Times New Roman"/>
        </w:rPr>
        <w:t xml:space="preserve">undergraduate </w:t>
      </w:r>
      <w:r w:rsidR="007C5A7B" w:rsidRPr="00385D49">
        <w:rPr>
          <w:rFonts w:ascii="Times New Roman" w:hAnsi="Times New Roman" w:cs="Times New Roman"/>
        </w:rPr>
        <w:t xml:space="preserve">students. </w:t>
      </w:r>
      <w:r>
        <w:rPr>
          <w:rFonts w:ascii="Times New Roman" w:hAnsi="Times New Roman" w:cs="Times New Roman"/>
        </w:rPr>
        <w:t>S</w:t>
      </w:r>
      <w:r w:rsidR="00D26CE8">
        <w:rPr>
          <w:rFonts w:ascii="Times New Roman" w:hAnsi="Times New Roman" w:cs="Times New Roman"/>
        </w:rPr>
        <w:t>he sa</w:t>
      </w:r>
      <w:r>
        <w:rPr>
          <w:rFonts w:ascii="Times New Roman" w:hAnsi="Times New Roman" w:cs="Times New Roman"/>
        </w:rPr>
        <w:t>ys</w:t>
      </w:r>
      <w:r w:rsidR="00D26CE8">
        <w:rPr>
          <w:rFonts w:ascii="Times New Roman" w:hAnsi="Times New Roman" w:cs="Times New Roman"/>
        </w:rPr>
        <w:t>, “undergraduates</w:t>
      </w:r>
      <w:r w:rsidR="00B302E8" w:rsidRPr="00385D49">
        <w:rPr>
          <w:rFonts w:ascii="Times New Roman" w:hAnsi="Times New Roman" w:cs="Times New Roman"/>
        </w:rPr>
        <w:t xml:space="preserve"> are really fascinating, filled with such potential and interest and excitement.” One of the challenges she hopes to </w:t>
      </w:r>
      <w:r w:rsidR="001669BA">
        <w:rPr>
          <w:rFonts w:ascii="Times New Roman" w:hAnsi="Times New Roman" w:cs="Times New Roman"/>
        </w:rPr>
        <w:t>support at Tisch College</w:t>
      </w:r>
      <w:r w:rsidR="001669BA" w:rsidRPr="00385D49">
        <w:rPr>
          <w:rFonts w:ascii="Times New Roman" w:hAnsi="Times New Roman" w:cs="Times New Roman"/>
        </w:rPr>
        <w:t xml:space="preserve"> </w:t>
      </w:r>
      <w:r w:rsidR="00B302E8" w:rsidRPr="00385D49">
        <w:rPr>
          <w:rFonts w:ascii="Times New Roman" w:hAnsi="Times New Roman" w:cs="Times New Roman"/>
        </w:rPr>
        <w:t>in the coming years is the problem of political apathy</w:t>
      </w:r>
      <w:r>
        <w:rPr>
          <w:rFonts w:ascii="Times New Roman" w:hAnsi="Times New Roman" w:cs="Times New Roman"/>
        </w:rPr>
        <w:t>.</w:t>
      </w:r>
      <w:r w:rsidR="00B302E8" w:rsidRPr="00385D49">
        <w:rPr>
          <w:rFonts w:ascii="Times New Roman" w:hAnsi="Times New Roman" w:cs="Times New Roman"/>
        </w:rPr>
        <w:t xml:space="preserve"> </w:t>
      </w:r>
      <w:r w:rsidR="000B64BB">
        <w:rPr>
          <w:rFonts w:ascii="Times New Roman" w:hAnsi="Times New Roman" w:cs="Times New Roman"/>
        </w:rPr>
        <w:t>Across the nation, u</w:t>
      </w:r>
      <w:r w:rsidR="00B302E8" w:rsidRPr="00385D49">
        <w:rPr>
          <w:rFonts w:ascii="Times New Roman" w:hAnsi="Times New Roman" w:cs="Times New Roman"/>
        </w:rPr>
        <w:t>niversity leaders have perceived that civic engagement among students doesn’t automatical</w:t>
      </w:r>
      <w:r w:rsidR="002307C5">
        <w:rPr>
          <w:rFonts w:ascii="Times New Roman" w:hAnsi="Times New Roman" w:cs="Times New Roman"/>
        </w:rPr>
        <w:t>ly inspire political</w:t>
      </w:r>
      <w:r w:rsidR="001669BA">
        <w:rPr>
          <w:rFonts w:ascii="Times New Roman" w:hAnsi="Times New Roman" w:cs="Times New Roman"/>
        </w:rPr>
        <w:t xml:space="preserve"> </w:t>
      </w:r>
      <w:r w:rsidR="00B302E8" w:rsidRPr="00385D49">
        <w:rPr>
          <w:rFonts w:ascii="Times New Roman" w:hAnsi="Times New Roman" w:cs="Times New Roman"/>
        </w:rPr>
        <w:t>engagement</w:t>
      </w:r>
      <w:r>
        <w:rPr>
          <w:rFonts w:ascii="Times New Roman" w:hAnsi="Times New Roman" w:cs="Times New Roman"/>
        </w:rPr>
        <w:t xml:space="preserve">. In fact, some believe it allows, in effect, </w:t>
      </w:r>
      <w:r w:rsidR="00B302E8" w:rsidRPr="00385D49">
        <w:rPr>
          <w:rFonts w:ascii="Times New Roman" w:hAnsi="Times New Roman" w:cs="Times New Roman"/>
        </w:rPr>
        <w:t xml:space="preserve">students to bypass </w:t>
      </w:r>
      <w:r w:rsidR="002B1C5C">
        <w:rPr>
          <w:rFonts w:ascii="Times New Roman" w:hAnsi="Times New Roman" w:cs="Times New Roman"/>
        </w:rPr>
        <w:t xml:space="preserve">participation in </w:t>
      </w:r>
      <w:r w:rsidR="00B302E8" w:rsidRPr="00385D49">
        <w:rPr>
          <w:rFonts w:ascii="Times New Roman" w:hAnsi="Times New Roman" w:cs="Times New Roman"/>
        </w:rPr>
        <w:t>the political world</w:t>
      </w:r>
      <w:r w:rsidR="009B2929">
        <w:rPr>
          <w:rFonts w:ascii="Times New Roman" w:hAnsi="Times New Roman" w:cs="Times New Roman"/>
        </w:rPr>
        <w:t>.</w:t>
      </w:r>
    </w:p>
    <w:p w14:paraId="229ADB7C" w14:textId="77777777" w:rsidR="000B64BB" w:rsidRDefault="000B64BB" w:rsidP="00564634">
      <w:pPr>
        <w:pStyle w:val="EndnoteText"/>
        <w:rPr>
          <w:rFonts w:ascii="Times New Roman" w:hAnsi="Times New Roman" w:cs="Times New Roman"/>
        </w:rPr>
      </w:pPr>
    </w:p>
    <w:p w14:paraId="29BEBFAE" w14:textId="6D40711B" w:rsidR="00E2186F" w:rsidRDefault="000B64BB" w:rsidP="00564634">
      <w:pPr>
        <w:pStyle w:val="EndnoteText"/>
        <w:rPr>
          <w:rFonts w:ascii="Times New Roman" w:hAnsi="Times New Roman" w:cs="Times New Roman"/>
        </w:rPr>
      </w:pPr>
      <w:r>
        <w:rPr>
          <w:rFonts w:ascii="Times New Roman" w:hAnsi="Times New Roman" w:cs="Times New Roman"/>
        </w:rPr>
        <w:t>A</w:t>
      </w:r>
      <w:r w:rsidRPr="000B64BB">
        <w:rPr>
          <w:rFonts w:ascii="Times New Roman" w:hAnsi="Times New Roman" w:cs="Times New Roman"/>
        </w:rPr>
        <w:t xml:space="preserve"> national leader in civic education, </w:t>
      </w:r>
      <w:r>
        <w:rPr>
          <w:rFonts w:ascii="Times New Roman" w:hAnsi="Times New Roman" w:cs="Times New Roman"/>
        </w:rPr>
        <w:t>Tisch College’s unique</w:t>
      </w:r>
      <w:r w:rsidRPr="000B64BB">
        <w:rPr>
          <w:rFonts w:ascii="Times New Roman" w:hAnsi="Times New Roman" w:cs="Times New Roman"/>
        </w:rPr>
        <w:t xml:space="preserve"> model and </w:t>
      </w:r>
      <w:r>
        <w:rPr>
          <w:rFonts w:ascii="Times New Roman" w:hAnsi="Times New Roman" w:cs="Times New Roman"/>
        </w:rPr>
        <w:t xml:space="preserve">engaged </w:t>
      </w:r>
      <w:r w:rsidRPr="000B64BB">
        <w:rPr>
          <w:rFonts w:ascii="Times New Roman" w:hAnsi="Times New Roman" w:cs="Times New Roman"/>
        </w:rPr>
        <w:t>research are setting the standard for higher education’s role in civic renewal. Serving every student at Tufts University, Tisch Colleges prepares young people for a lifetime of civic engagement and creates an enduring culture of active citizenship.</w:t>
      </w:r>
      <w:r>
        <w:rPr>
          <w:rFonts w:ascii="Times New Roman" w:hAnsi="Times New Roman" w:cs="Times New Roman"/>
        </w:rPr>
        <w:t xml:space="preserve"> </w:t>
      </w:r>
      <w:r w:rsidR="0073735E" w:rsidRPr="00385D49">
        <w:rPr>
          <w:rFonts w:ascii="Times New Roman" w:hAnsi="Times New Roman" w:cs="Times New Roman"/>
        </w:rPr>
        <w:t>The strength of this approach, Dr. Nelson sa</w:t>
      </w:r>
      <w:r w:rsidR="00486534">
        <w:rPr>
          <w:rFonts w:ascii="Times New Roman" w:hAnsi="Times New Roman" w:cs="Times New Roman"/>
        </w:rPr>
        <w:t>ys</w:t>
      </w:r>
      <w:r w:rsidR="0073735E" w:rsidRPr="00385D49">
        <w:rPr>
          <w:rFonts w:ascii="Times New Roman" w:hAnsi="Times New Roman" w:cs="Times New Roman"/>
        </w:rPr>
        <w:t xml:space="preserve">, is that each school and each faculty or student participant will take a slightly different approach to civic engagement, feeling out ways of engaging the community that are creative and </w:t>
      </w:r>
      <w:r>
        <w:rPr>
          <w:rFonts w:ascii="Times New Roman" w:hAnsi="Times New Roman" w:cs="Times New Roman"/>
        </w:rPr>
        <w:t>tailored</w:t>
      </w:r>
      <w:r w:rsidRPr="00385D49">
        <w:rPr>
          <w:rFonts w:ascii="Times New Roman" w:hAnsi="Times New Roman" w:cs="Times New Roman"/>
        </w:rPr>
        <w:t xml:space="preserve"> </w:t>
      </w:r>
      <w:r w:rsidR="0073735E" w:rsidRPr="00385D49">
        <w:rPr>
          <w:rFonts w:ascii="Times New Roman" w:hAnsi="Times New Roman" w:cs="Times New Roman"/>
        </w:rPr>
        <w:t xml:space="preserve">to each field of study. </w:t>
      </w:r>
      <w:r w:rsidR="00D50DD0">
        <w:rPr>
          <w:rFonts w:ascii="Times New Roman" w:hAnsi="Times New Roman" w:cs="Times New Roman"/>
        </w:rPr>
        <w:t xml:space="preserve">While this approach fosters ingenuity, it </w:t>
      </w:r>
      <w:r w:rsidR="00DE7831">
        <w:rPr>
          <w:rFonts w:ascii="Times New Roman" w:hAnsi="Times New Roman" w:cs="Times New Roman"/>
        </w:rPr>
        <w:t>also makes difficult the process of finding “common metrics” to evaluate Tisch</w:t>
      </w:r>
      <w:r>
        <w:rPr>
          <w:rFonts w:ascii="Times New Roman" w:hAnsi="Times New Roman" w:cs="Times New Roman"/>
        </w:rPr>
        <w:t xml:space="preserve"> College</w:t>
      </w:r>
      <w:r w:rsidR="00231E59">
        <w:rPr>
          <w:rFonts w:ascii="Times New Roman" w:hAnsi="Times New Roman" w:cs="Times New Roman"/>
        </w:rPr>
        <w:t>’s overall impact</w:t>
      </w:r>
      <w:r w:rsidR="00D50DD0">
        <w:rPr>
          <w:rFonts w:ascii="Times New Roman" w:hAnsi="Times New Roman" w:cs="Times New Roman"/>
        </w:rPr>
        <w:t xml:space="preserve">. </w:t>
      </w:r>
      <w:r w:rsidR="00231E59">
        <w:rPr>
          <w:rFonts w:ascii="Times New Roman" w:hAnsi="Times New Roman" w:cs="Times New Roman"/>
        </w:rPr>
        <w:t>And Dr. Nelson is very clear on the kind of i</w:t>
      </w:r>
      <w:r w:rsidR="00C7181F">
        <w:rPr>
          <w:rFonts w:ascii="Times New Roman" w:hAnsi="Times New Roman" w:cs="Times New Roman"/>
        </w:rPr>
        <w:t xml:space="preserve">mpact she will be looking for. </w:t>
      </w:r>
      <w:r w:rsidR="00F37ED5">
        <w:rPr>
          <w:rFonts w:ascii="Times New Roman" w:hAnsi="Times New Roman" w:cs="Times New Roman"/>
        </w:rPr>
        <w:t>Communities with high levels of c</w:t>
      </w:r>
      <w:r w:rsidR="00C76073">
        <w:rPr>
          <w:rFonts w:ascii="Times New Roman" w:hAnsi="Times New Roman" w:cs="Times New Roman"/>
        </w:rPr>
        <w:t xml:space="preserve">itizen engagement in civic and democratic institutions </w:t>
      </w:r>
      <w:r w:rsidR="00F37ED5" w:rsidRPr="00F37ED5">
        <w:rPr>
          <w:rFonts w:ascii="Times New Roman" w:hAnsi="Times New Roman" w:cs="Times New Roman"/>
        </w:rPr>
        <w:t>are “more prosperous, more equitable, and… better places to live</w:t>
      </w:r>
      <w:r w:rsidR="001669BA">
        <w:rPr>
          <w:rFonts w:ascii="Times New Roman" w:hAnsi="Times New Roman" w:cs="Times New Roman"/>
        </w:rPr>
        <w:t>, learn, work, and play</w:t>
      </w:r>
      <w:r w:rsidR="00F37ED5" w:rsidRPr="00F37ED5">
        <w:rPr>
          <w:rFonts w:ascii="Times New Roman" w:hAnsi="Times New Roman" w:cs="Times New Roman"/>
        </w:rPr>
        <w:t xml:space="preserve">.” </w:t>
      </w:r>
      <w:r w:rsidR="00280FE3">
        <w:rPr>
          <w:rFonts w:ascii="Times New Roman" w:hAnsi="Times New Roman" w:cs="Times New Roman"/>
        </w:rPr>
        <w:t xml:space="preserve">The “big goal” of Tisch </w:t>
      </w:r>
      <w:r w:rsidR="001669BA">
        <w:rPr>
          <w:rFonts w:ascii="Times New Roman" w:hAnsi="Times New Roman" w:cs="Times New Roman"/>
        </w:rPr>
        <w:t xml:space="preserve">College </w:t>
      </w:r>
      <w:r w:rsidR="00280FE3">
        <w:rPr>
          <w:rFonts w:ascii="Times New Roman" w:hAnsi="Times New Roman" w:cs="Times New Roman"/>
        </w:rPr>
        <w:t xml:space="preserve">as Dr. Nelson sees it, and what her energy will now be channeled toward, is </w:t>
      </w:r>
      <w:r w:rsidR="00F37ED5" w:rsidRPr="00F37ED5">
        <w:rPr>
          <w:rFonts w:ascii="Times New Roman" w:hAnsi="Times New Roman" w:cs="Times New Roman"/>
        </w:rPr>
        <w:t>“</w:t>
      </w:r>
      <w:r w:rsidR="00280FE3">
        <w:rPr>
          <w:rFonts w:ascii="Times New Roman" w:hAnsi="Times New Roman" w:cs="Times New Roman"/>
        </w:rPr>
        <w:t xml:space="preserve">to </w:t>
      </w:r>
      <w:r w:rsidR="00F37ED5" w:rsidRPr="00F37ED5">
        <w:rPr>
          <w:rFonts w:ascii="Times New Roman" w:hAnsi="Times New Roman" w:cs="Times New Roman"/>
        </w:rPr>
        <w:t>make sure that every student that comes out of Tufts has the values, skills, and knowledge to be lifelong active citizens because that will be good for their career but it will also be good for their community, the nation, and the world.</w:t>
      </w:r>
      <w:r w:rsidR="00D66650">
        <w:rPr>
          <w:rFonts w:ascii="Times New Roman" w:hAnsi="Times New Roman" w:cs="Times New Roman"/>
        </w:rPr>
        <w:t>”</w:t>
      </w:r>
    </w:p>
    <w:p w14:paraId="1EBBAD47" w14:textId="77777777" w:rsidR="00DB633C" w:rsidRDefault="00DB633C" w:rsidP="00564634">
      <w:pPr>
        <w:pStyle w:val="EndnoteText"/>
        <w:rPr>
          <w:rFonts w:ascii="Times New Roman" w:hAnsi="Times New Roman" w:cs="Times New Roman"/>
          <w:color w:val="FF0000"/>
        </w:rPr>
      </w:pPr>
    </w:p>
    <w:p w14:paraId="20F35150" w14:textId="20BEE8D7" w:rsidR="00DB633C" w:rsidRPr="00DB633C" w:rsidRDefault="00DB633C" w:rsidP="00564634">
      <w:pPr>
        <w:pStyle w:val="EndnoteText"/>
        <w:rPr>
          <w:rFonts w:ascii="Times New Roman" w:hAnsi="Times New Roman" w:cs="Times New Roman"/>
          <w:i/>
          <w:color w:val="FF0000"/>
        </w:rPr>
      </w:pPr>
      <w:r>
        <w:rPr>
          <w:rFonts w:eastAsia="Times New Roman" w:cs="Times New Roman"/>
          <w:i/>
        </w:rPr>
        <w:t>Dr. Nelson</w:t>
      </w:r>
      <w:r w:rsidRPr="00DB633C">
        <w:rPr>
          <w:rFonts w:eastAsia="Times New Roman" w:cs="Times New Roman"/>
          <w:i/>
        </w:rPr>
        <w:t xml:space="preserve"> has worked with Tisch College for over a decade. As Associate Dean, she leads Tisch College’s community engagement, student programming, and communications efforts. She also leads the process of refining Tisch College’s strategic vision by engaging a variety of stakeholders, including faculty, students, staff, community partners, and the Board of Advisors. A proli</w:t>
      </w:r>
      <w:r>
        <w:rPr>
          <w:rFonts w:eastAsia="Times New Roman" w:cs="Times New Roman"/>
          <w:i/>
        </w:rPr>
        <w:t>fic and best-selling author, Dr. Nelson</w:t>
      </w:r>
      <w:r w:rsidRPr="00DB633C">
        <w:rPr>
          <w:rFonts w:eastAsia="Times New Roman" w:cs="Times New Roman"/>
          <w:i/>
        </w:rPr>
        <w:t>’s research on physical activity, nutrition, and obesity prevention has contributed broadly to public policy and has attracted e</w:t>
      </w:r>
      <w:r>
        <w:rPr>
          <w:rFonts w:eastAsia="Times New Roman" w:cs="Times New Roman"/>
          <w:i/>
        </w:rPr>
        <w:t>xtensive extramural funding. She</w:t>
      </w:r>
      <w:r w:rsidRPr="00DB633C">
        <w:rPr>
          <w:rFonts w:eastAsia="Times New Roman" w:cs="Times New Roman"/>
          <w:i/>
        </w:rPr>
        <w:t xml:space="preserve"> holds primary academic appointment at the Friedman School </w:t>
      </w:r>
      <w:r w:rsidR="001669BA">
        <w:rPr>
          <w:rFonts w:eastAsia="Times New Roman" w:cs="Times New Roman"/>
          <w:i/>
        </w:rPr>
        <w:t xml:space="preserve">of Nutrition Science and Policy </w:t>
      </w:r>
      <w:r w:rsidRPr="00DB633C">
        <w:rPr>
          <w:rFonts w:eastAsia="Times New Roman" w:cs="Times New Roman"/>
          <w:i/>
        </w:rPr>
        <w:t>with a secondary appointment at the School of Medicine.</w:t>
      </w:r>
      <w:r>
        <w:rPr>
          <w:rFonts w:eastAsia="Times New Roman" w:cs="Times New Roman"/>
          <w:i/>
        </w:rPr>
        <w:t xml:space="preserve"> Dr. Nelson holds a </w:t>
      </w:r>
      <w:r w:rsidR="001669BA">
        <w:rPr>
          <w:rFonts w:eastAsia="Times New Roman" w:cs="Times New Roman"/>
          <w:i/>
        </w:rPr>
        <w:t xml:space="preserve">BS </w:t>
      </w:r>
      <w:r>
        <w:rPr>
          <w:rFonts w:eastAsia="Times New Roman" w:cs="Times New Roman"/>
          <w:i/>
        </w:rPr>
        <w:t>from University of Vermont and a Ph.D. in Nutrition from Tufts University.</w:t>
      </w:r>
    </w:p>
    <w:sectPr w:rsidR="00DB633C" w:rsidRPr="00DB633C" w:rsidSect="00633A85">
      <w:headerReference w:type="default" r:id="rId9"/>
      <w:headerReference w:type="first" r:id="rId10"/>
      <w:endnotePr>
        <w:numFmt w:val="decimal"/>
      </w:endnotePr>
      <w:pgSz w:w="12240" w:h="15840"/>
      <w:pgMar w:top="1440" w:right="1440" w:bottom="126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48F17" w14:textId="77777777" w:rsidR="00B12DB5" w:rsidRDefault="00B12DB5" w:rsidP="003E0BE1">
      <w:r>
        <w:separator/>
      </w:r>
    </w:p>
  </w:endnote>
  <w:endnote w:type="continuationSeparator" w:id="0">
    <w:p w14:paraId="15F8DBC3" w14:textId="77777777" w:rsidR="00B12DB5" w:rsidRDefault="00B12DB5" w:rsidP="003E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496A7" w14:textId="77777777" w:rsidR="00B12DB5" w:rsidRDefault="00B12DB5" w:rsidP="003E0BE1">
      <w:r>
        <w:separator/>
      </w:r>
    </w:p>
  </w:footnote>
  <w:footnote w:type="continuationSeparator" w:id="0">
    <w:p w14:paraId="73E954C7" w14:textId="77777777" w:rsidR="00B12DB5" w:rsidRDefault="00B12DB5" w:rsidP="003E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D2E05" w14:textId="77777777" w:rsidR="00486534" w:rsidRPr="00BE2EB0" w:rsidRDefault="00486534" w:rsidP="00BE2EB0">
    <w:pPr>
      <w:jc w:val="righ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11AC7" w14:textId="6E252939" w:rsidR="00486534" w:rsidRPr="00A033C0" w:rsidRDefault="00486534" w:rsidP="00BE2EB0">
    <w:pPr>
      <w:jc w:val="right"/>
      <w:rPr>
        <w:rFonts w:ascii="Times New Roman" w:hAnsi="Times New Roman" w:cs="Times New Roman"/>
        <w:b/>
        <w:sz w:val="20"/>
        <w:szCs w:val="20"/>
      </w:rPr>
    </w:pPr>
    <w:r w:rsidRPr="00A033C0">
      <w:rPr>
        <w:rFonts w:ascii="Times New Roman" w:hAnsi="Times New Roman" w:cs="Times New Roman"/>
        <w:sz w:val="20"/>
        <w:szCs w:val="20"/>
      </w:rPr>
      <w:t>UEP 0294-19 Anchor Institutions and Community Revitalization – Assignment #1</w:t>
    </w:r>
  </w:p>
  <w:p w14:paraId="0A66C1EF" w14:textId="35893800" w:rsidR="00486534" w:rsidRDefault="00486534" w:rsidP="00BE2EB0">
    <w:pPr>
      <w:jc w:val="right"/>
      <w:rPr>
        <w:rFonts w:ascii="Times New Roman" w:hAnsi="Times New Roman" w:cs="Times New Roman"/>
        <w:sz w:val="20"/>
        <w:szCs w:val="20"/>
      </w:rPr>
    </w:pPr>
    <w:r w:rsidRPr="00A033C0">
      <w:rPr>
        <w:rFonts w:ascii="Times New Roman" w:hAnsi="Times New Roman" w:cs="Times New Roman"/>
        <w:b/>
        <w:sz w:val="20"/>
        <w:szCs w:val="20"/>
      </w:rPr>
      <w:t>Civic Engagement at Tufts University</w:t>
    </w:r>
    <w:r w:rsidRPr="00A033C0">
      <w:rPr>
        <w:rFonts w:ascii="Times New Roman" w:hAnsi="Times New Roman" w:cs="Times New Roman"/>
        <w:sz w:val="20"/>
        <w:szCs w:val="20"/>
      </w:rPr>
      <w:t xml:space="preserve"> </w:t>
    </w:r>
  </w:p>
  <w:p w14:paraId="22AB6A5E" w14:textId="251C58F7" w:rsidR="00486534" w:rsidRDefault="00486534" w:rsidP="00BE2EB0">
    <w:pPr>
      <w:jc w:val="right"/>
      <w:rPr>
        <w:rFonts w:ascii="Times New Roman" w:hAnsi="Times New Roman" w:cs="Times New Roman"/>
        <w:sz w:val="20"/>
        <w:szCs w:val="20"/>
      </w:rPr>
    </w:pPr>
    <w:r>
      <w:rPr>
        <w:rFonts w:ascii="Times New Roman" w:hAnsi="Times New Roman" w:cs="Times New Roman"/>
        <w:sz w:val="20"/>
        <w:szCs w:val="20"/>
      </w:rPr>
      <w:t>October 6, 2014</w:t>
    </w:r>
  </w:p>
  <w:p w14:paraId="463D289F" w14:textId="77777777" w:rsidR="00486534" w:rsidRPr="00A033C0" w:rsidRDefault="00486534" w:rsidP="00BE2EB0">
    <w:pPr>
      <w:jc w:val="right"/>
      <w:rPr>
        <w:rFonts w:ascii="Times New Roman" w:hAnsi="Times New Roman" w:cs="Times New Roman"/>
        <w:sz w:val="20"/>
        <w:szCs w:val="20"/>
      </w:rPr>
    </w:pPr>
    <w:r w:rsidRPr="00A033C0">
      <w:rPr>
        <w:rFonts w:ascii="Times New Roman" w:hAnsi="Times New Roman" w:cs="Times New Roman"/>
        <w:sz w:val="20"/>
        <w:szCs w:val="20"/>
      </w:rPr>
      <w:t>Sarah R. Jimenez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A00"/>
    <w:multiLevelType w:val="hybridMultilevel"/>
    <w:tmpl w:val="27A4035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6B6060"/>
    <w:multiLevelType w:val="hybridMultilevel"/>
    <w:tmpl w:val="220C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90390"/>
    <w:multiLevelType w:val="hybridMultilevel"/>
    <w:tmpl w:val="CB4A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E495B"/>
    <w:multiLevelType w:val="hybridMultilevel"/>
    <w:tmpl w:val="C76C1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E97251"/>
    <w:multiLevelType w:val="hybridMultilevel"/>
    <w:tmpl w:val="C2ACD42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FFC119A"/>
    <w:multiLevelType w:val="hybridMultilevel"/>
    <w:tmpl w:val="0F245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53292"/>
    <w:multiLevelType w:val="hybridMultilevel"/>
    <w:tmpl w:val="9B0ED5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E67055"/>
    <w:multiLevelType w:val="hybridMultilevel"/>
    <w:tmpl w:val="8CF62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940D4"/>
    <w:multiLevelType w:val="hybridMultilevel"/>
    <w:tmpl w:val="92900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F264D"/>
    <w:multiLevelType w:val="hybridMultilevel"/>
    <w:tmpl w:val="05BA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34AE6"/>
    <w:multiLevelType w:val="hybridMultilevel"/>
    <w:tmpl w:val="60C25D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55F2651F"/>
    <w:multiLevelType w:val="hybridMultilevel"/>
    <w:tmpl w:val="5E00A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E2231"/>
    <w:multiLevelType w:val="hybridMultilevel"/>
    <w:tmpl w:val="D12AC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60CA6ED9"/>
    <w:multiLevelType w:val="hybridMultilevel"/>
    <w:tmpl w:val="0F2456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4A36B0A"/>
    <w:multiLevelType w:val="hybridMultilevel"/>
    <w:tmpl w:val="5906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FF3A4A"/>
    <w:multiLevelType w:val="hybridMultilevel"/>
    <w:tmpl w:val="0F245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64BC4"/>
    <w:multiLevelType w:val="hybridMultilevel"/>
    <w:tmpl w:val="BB0A01E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7B5B2F2A"/>
    <w:multiLevelType w:val="hybridMultilevel"/>
    <w:tmpl w:val="1A385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E9687B"/>
    <w:multiLevelType w:val="hybridMultilevel"/>
    <w:tmpl w:val="F9D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A52313"/>
    <w:multiLevelType w:val="hybridMultilevel"/>
    <w:tmpl w:val="0F245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6"/>
  </w:num>
  <w:num w:numId="4">
    <w:abstractNumId w:val="15"/>
  </w:num>
  <w:num w:numId="5">
    <w:abstractNumId w:val="19"/>
  </w:num>
  <w:num w:numId="6">
    <w:abstractNumId w:val="12"/>
  </w:num>
  <w:num w:numId="7">
    <w:abstractNumId w:val="13"/>
  </w:num>
  <w:num w:numId="8">
    <w:abstractNumId w:val="0"/>
  </w:num>
  <w:num w:numId="9">
    <w:abstractNumId w:val="10"/>
  </w:num>
  <w:num w:numId="10">
    <w:abstractNumId w:val="7"/>
  </w:num>
  <w:num w:numId="11">
    <w:abstractNumId w:val="9"/>
  </w:num>
  <w:num w:numId="12">
    <w:abstractNumId w:val="8"/>
  </w:num>
  <w:num w:numId="13">
    <w:abstractNumId w:val="2"/>
  </w:num>
  <w:num w:numId="14">
    <w:abstractNumId w:val="6"/>
  </w:num>
  <w:num w:numId="15">
    <w:abstractNumId w:val="3"/>
  </w:num>
  <w:num w:numId="16">
    <w:abstractNumId w:val="1"/>
  </w:num>
  <w:num w:numId="17">
    <w:abstractNumId w:val="14"/>
  </w:num>
  <w:num w:numId="18">
    <w:abstractNumId w:val="18"/>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2D"/>
    <w:rsid w:val="00003B33"/>
    <w:rsid w:val="00013305"/>
    <w:rsid w:val="00021281"/>
    <w:rsid w:val="000322D0"/>
    <w:rsid w:val="00032FDB"/>
    <w:rsid w:val="00033132"/>
    <w:rsid w:val="00042FD4"/>
    <w:rsid w:val="0004419C"/>
    <w:rsid w:val="0004478F"/>
    <w:rsid w:val="00047F42"/>
    <w:rsid w:val="000519EB"/>
    <w:rsid w:val="000551C7"/>
    <w:rsid w:val="00057E3E"/>
    <w:rsid w:val="000624BB"/>
    <w:rsid w:val="000645A1"/>
    <w:rsid w:val="000653EB"/>
    <w:rsid w:val="000656DD"/>
    <w:rsid w:val="00066F77"/>
    <w:rsid w:val="00076831"/>
    <w:rsid w:val="000779E6"/>
    <w:rsid w:val="00083285"/>
    <w:rsid w:val="00087076"/>
    <w:rsid w:val="00090D96"/>
    <w:rsid w:val="00090FBB"/>
    <w:rsid w:val="000912DF"/>
    <w:rsid w:val="0009740D"/>
    <w:rsid w:val="000A0436"/>
    <w:rsid w:val="000A0C2A"/>
    <w:rsid w:val="000A1F3E"/>
    <w:rsid w:val="000A2BB7"/>
    <w:rsid w:val="000A5480"/>
    <w:rsid w:val="000A5863"/>
    <w:rsid w:val="000B64BB"/>
    <w:rsid w:val="000B678B"/>
    <w:rsid w:val="000B7A81"/>
    <w:rsid w:val="000C01D9"/>
    <w:rsid w:val="000C5DBE"/>
    <w:rsid w:val="000C62DA"/>
    <w:rsid w:val="000D3169"/>
    <w:rsid w:val="000D350F"/>
    <w:rsid w:val="000D7D92"/>
    <w:rsid w:val="000E052F"/>
    <w:rsid w:val="000E5740"/>
    <w:rsid w:val="000E6A78"/>
    <w:rsid w:val="000E7D42"/>
    <w:rsid w:val="000F1120"/>
    <w:rsid w:val="000F2AE9"/>
    <w:rsid w:val="000F5EE8"/>
    <w:rsid w:val="00103546"/>
    <w:rsid w:val="00104B24"/>
    <w:rsid w:val="0011113F"/>
    <w:rsid w:val="001170EC"/>
    <w:rsid w:val="0012038D"/>
    <w:rsid w:val="00121FC2"/>
    <w:rsid w:val="0012644B"/>
    <w:rsid w:val="001346AC"/>
    <w:rsid w:val="001347B0"/>
    <w:rsid w:val="00143630"/>
    <w:rsid w:val="00146108"/>
    <w:rsid w:val="00151CD0"/>
    <w:rsid w:val="00152D66"/>
    <w:rsid w:val="00156F57"/>
    <w:rsid w:val="00156F92"/>
    <w:rsid w:val="00166097"/>
    <w:rsid w:val="001669BA"/>
    <w:rsid w:val="00172674"/>
    <w:rsid w:val="0017515F"/>
    <w:rsid w:val="00181C0A"/>
    <w:rsid w:val="001848AF"/>
    <w:rsid w:val="00185253"/>
    <w:rsid w:val="0018658C"/>
    <w:rsid w:val="00187497"/>
    <w:rsid w:val="001968F1"/>
    <w:rsid w:val="001A080F"/>
    <w:rsid w:val="001A204A"/>
    <w:rsid w:val="001A6C5E"/>
    <w:rsid w:val="001B118A"/>
    <w:rsid w:val="001B2352"/>
    <w:rsid w:val="001B31E4"/>
    <w:rsid w:val="001B6472"/>
    <w:rsid w:val="001C1744"/>
    <w:rsid w:val="001C3D86"/>
    <w:rsid w:val="001C48A9"/>
    <w:rsid w:val="001C4D06"/>
    <w:rsid w:val="001C5E38"/>
    <w:rsid w:val="001D2ACA"/>
    <w:rsid w:val="001D515D"/>
    <w:rsid w:val="001D7E45"/>
    <w:rsid w:val="001E00DB"/>
    <w:rsid w:val="001E28B3"/>
    <w:rsid w:val="001E4A1B"/>
    <w:rsid w:val="001E4A66"/>
    <w:rsid w:val="001E6E4A"/>
    <w:rsid w:val="001F0F64"/>
    <w:rsid w:val="001F265D"/>
    <w:rsid w:val="001F3076"/>
    <w:rsid w:val="001F42D5"/>
    <w:rsid w:val="001F7083"/>
    <w:rsid w:val="001F7FBC"/>
    <w:rsid w:val="00200CC3"/>
    <w:rsid w:val="00203BEF"/>
    <w:rsid w:val="002046A1"/>
    <w:rsid w:val="00204F46"/>
    <w:rsid w:val="00207145"/>
    <w:rsid w:val="0021434C"/>
    <w:rsid w:val="00217FAB"/>
    <w:rsid w:val="00223004"/>
    <w:rsid w:val="00226084"/>
    <w:rsid w:val="002307C5"/>
    <w:rsid w:val="0023129B"/>
    <w:rsid w:val="00231A5F"/>
    <w:rsid w:val="00231E59"/>
    <w:rsid w:val="002344CA"/>
    <w:rsid w:val="00237FF8"/>
    <w:rsid w:val="0024109E"/>
    <w:rsid w:val="00242B05"/>
    <w:rsid w:val="002525D2"/>
    <w:rsid w:val="00252676"/>
    <w:rsid w:val="00254721"/>
    <w:rsid w:val="0026019B"/>
    <w:rsid w:val="00262B1C"/>
    <w:rsid w:val="00276609"/>
    <w:rsid w:val="00276F5F"/>
    <w:rsid w:val="00280862"/>
    <w:rsid w:val="00280FE3"/>
    <w:rsid w:val="002829F9"/>
    <w:rsid w:val="0028438A"/>
    <w:rsid w:val="002907A3"/>
    <w:rsid w:val="00290BDF"/>
    <w:rsid w:val="00294F25"/>
    <w:rsid w:val="00295B44"/>
    <w:rsid w:val="00297AE2"/>
    <w:rsid w:val="00297C4A"/>
    <w:rsid w:val="002A2D36"/>
    <w:rsid w:val="002A38C3"/>
    <w:rsid w:val="002A4C99"/>
    <w:rsid w:val="002A77BE"/>
    <w:rsid w:val="002B1C5C"/>
    <w:rsid w:val="002B4D34"/>
    <w:rsid w:val="002B5CE3"/>
    <w:rsid w:val="002C3596"/>
    <w:rsid w:val="002D322A"/>
    <w:rsid w:val="002E2B72"/>
    <w:rsid w:val="002F0282"/>
    <w:rsid w:val="002F12AF"/>
    <w:rsid w:val="002F1A4B"/>
    <w:rsid w:val="002F1E74"/>
    <w:rsid w:val="002F2334"/>
    <w:rsid w:val="002F2983"/>
    <w:rsid w:val="002F7C2D"/>
    <w:rsid w:val="003030CD"/>
    <w:rsid w:val="0030317E"/>
    <w:rsid w:val="0030337F"/>
    <w:rsid w:val="00304D38"/>
    <w:rsid w:val="003063C0"/>
    <w:rsid w:val="00307F63"/>
    <w:rsid w:val="0031097B"/>
    <w:rsid w:val="00311005"/>
    <w:rsid w:val="00311B1F"/>
    <w:rsid w:val="003149F9"/>
    <w:rsid w:val="00317A39"/>
    <w:rsid w:val="00326BA2"/>
    <w:rsid w:val="00326C5D"/>
    <w:rsid w:val="00336E2F"/>
    <w:rsid w:val="00344130"/>
    <w:rsid w:val="00350997"/>
    <w:rsid w:val="003515FF"/>
    <w:rsid w:val="00353022"/>
    <w:rsid w:val="0036166C"/>
    <w:rsid w:val="00361C47"/>
    <w:rsid w:val="00362718"/>
    <w:rsid w:val="00362B31"/>
    <w:rsid w:val="00366709"/>
    <w:rsid w:val="00370C8E"/>
    <w:rsid w:val="0037468B"/>
    <w:rsid w:val="00377543"/>
    <w:rsid w:val="00380554"/>
    <w:rsid w:val="00381ABB"/>
    <w:rsid w:val="00385D49"/>
    <w:rsid w:val="00386B74"/>
    <w:rsid w:val="00387012"/>
    <w:rsid w:val="00393BA1"/>
    <w:rsid w:val="003A1953"/>
    <w:rsid w:val="003A32D8"/>
    <w:rsid w:val="003A6EB6"/>
    <w:rsid w:val="003B3AE1"/>
    <w:rsid w:val="003B7498"/>
    <w:rsid w:val="003C0BD5"/>
    <w:rsid w:val="003C729D"/>
    <w:rsid w:val="003D4B13"/>
    <w:rsid w:val="003D4F70"/>
    <w:rsid w:val="003D587D"/>
    <w:rsid w:val="003E0BE1"/>
    <w:rsid w:val="003E0DAC"/>
    <w:rsid w:val="003E5EC1"/>
    <w:rsid w:val="003E60EC"/>
    <w:rsid w:val="003E6947"/>
    <w:rsid w:val="003F3255"/>
    <w:rsid w:val="004022C1"/>
    <w:rsid w:val="0040464F"/>
    <w:rsid w:val="004107E6"/>
    <w:rsid w:val="00412EB5"/>
    <w:rsid w:val="00413BB4"/>
    <w:rsid w:val="004153B2"/>
    <w:rsid w:val="00416549"/>
    <w:rsid w:val="0042014F"/>
    <w:rsid w:val="00420688"/>
    <w:rsid w:val="00422145"/>
    <w:rsid w:val="00423F8E"/>
    <w:rsid w:val="004262AE"/>
    <w:rsid w:val="00430E59"/>
    <w:rsid w:val="00432A93"/>
    <w:rsid w:val="004336AE"/>
    <w:rsid w:val="0043701F"/>
    <w:rsid w:val="004378E1"/>
    <w:rsid w:val="00452FA3"/>
    <w:rsid w:val="00461774"/>
    <w:rsid w:val="0046187C"/>
    <w:rsid w:val="0046404E"/>
    <w:rsid w:val="00464588"/>
    <w:rsid w:val="004646AB"/>
    <w:rsid w:val="0046594D"/>
    <w:rsid w:val="004740E8"/>
    <w:rsid w:val="0047643C"/>
    <w:rsid w:val="00481B16"/>
    <w:rsid w:val="00483103"/>
    <w:rsid w:val="00486534"/>
    <w:rsid w:val="0048677A"/>
    <w:rsid w:val="0049786D"/>
    <w:rsid w:val="004A3B13"/>
    <w:rsid w:val="004B0F21"/>
    <w:rsid w:val="004B2A10"/>
    <w:rsid w:val="004B3B91"/>
    <w:rsid w:val="004C0264"/>
    <w:rsid w:val="004C1078"/>
    <w:rsid w:val="004C3F8D"/>
    <w:rsid w:val="004C6E7B"/>
    <w:rsid w:val="004D6610"/>
    <w:rsid w:val="004E087D"/>
    <w:rsid w:val="004E0F78"/>
    <w:rsid w:val="004E371C"/>
    <w:rsid w:val="004E550D"/>
    <w:rsid w:val="004F371F"/>
    <w:rsid w:val="004F6A33"/>
    <w:rsid w:val="00501F4D"/>
    <w:rsid w:val="00504BEA"/>
    <w:rsid w:val="00505915"/>
    <w:rsid w:val="00512805"/>
    <w:rsid w:val="0051467A"/>
    <w:rsid w:val="00514CFD"/>
    <w:rsid w:val="00515A14"/>
    <w:rsid w:val="00516F27"/>
    <w:rsid w:val="0052015F"/>
    <w:rsid w:val="00525291"/>
    <w:rsid w:val="00526E84"/>
    <w:rsid w:val="00530F82"/>
    <w:rsid w:val="00531AE0"/>
    <w:rsid w:val="00532B99"/>
    <w:rsid w:val="005330E5"/>
    <w:rsid w:val="00536961"/>
    <w:rsid w:val="00537A1E"/>
    <w:rsid w:val="0054045B"/>
    <w:rsid w:val="00540A62"/>
    <w:rsid w:val="00542494"/>
    <w:rsid w:val="005511A1"/>
    <w:rsid w:val="00557252"/>
    <w:rsid w:val="00560DF4"/>
    <w:rsid w:val="00564634"/>
    <w:rsid w:val="00567471"/>
    <w:rsid w:val="005677EA"/>
    <w:rsid w:val="00570943"/>
    <w:rsid w:val="00570E64"/>
    <w:rsid w:val="00571E1D"/>
    <w:rsid w:val="0057383E"/>
    <w:rsid w:val="005767AC"/>
    <w:rsid w:val="005935AE"/>
    <w:rsid w:val="00593FE7"/>
    <w:rsid w:val="00597393"/>
    <w:rsid w:val="005A1340"/>
    <w:rsid w:val="005B2CCB"/>
    <w:rsid w:val="005B4054"/>
    <w:rsid w:val="005B5355"/>
    <w:rsid w:val="005C25A0"/>
    <w:rsid w:val="005C64BD"/>
    <w:rsid w:val="005D1FA6"/>
    <w:rsid w:val="005D239A"/>
    <w:rsid w:val="005D3D82"/>
    <w:rsid w:val="005E2A10"/>
    <w:rsid w:val="005E5FC4"/>
    <w:rsid w:val="005E6BE0"/>
    <w:rsid w:val="005F37A9"/>
    <w:rsid w:val="005F7657"/>
    <w:rsid w:val="005F7A61"/>
    <w:rsid w:val="006005E3"/>
    <w:rsid w:val="00602756"/>
    <w:rsid w:val="00602B7B"/>
    <w:rsid w:val="0060324E"/>
    <w:rsid w:val="00611C80"/>
    <w:rsid w:val="00614C14"/>
    <w:rsid w:val="006164CB"/>
    <w:rsid w:val="0061662D"/>
    <w:rsid w:val="00620835"/>
    <w:rsid w:val="00620CFC"/>
    <w:rsid w:val="006213C8"/>
    <w:rsid w:val="00624FAA"/>
    <w:rsid w:val="00625B08"/>
    <w:rsid w:val="00627D81"/>
    <w:rsid w:val="00632097"/>
    <w:rsid w:val="00632BC1"/>
    <w:rsid w:val="00633A85"/>
    <w:rsid w:val="00635DFD"/>
    <w:rsid w:val="00637E56"/>
    <w:rsid w:val="006405CB"/>
    <w:rsid w:val="006412F4"/>
    <w:rsid w:val="006477FC"/>
    <w:rsid w:val="00650862"/>
    <w:rsid w:val="00652E30"/>
    <w:rsid w:val="00655F4C"/>
    <w:rsid w:val="00675DFE"/>
    <w:rsid w:val="00676201"/>
    <w:rsid w:val="00676CE6"/>
    <w:rsid w:val="00682B6E"/>
    <w:rsid w:val="0068417E"/>
    <w:rsid w:val="00684D9D"/>
    <w:rsid w:val="00686AA6"/>
    <w:rsid w:val="00690987"/>
    <w:rsid w:val="00694121"/>
    <w:rsid w:val="00695ED4"/>
    <w:rsid w:val="00697AB9"/>
    <w:rsid w:val="006A5C9C"/>
    <w:rsid w:val="006B16AF"/>
    <w:rsid w:val="006B1A04"/>
    <w:rsid w:val="006B1B8E"/>
    <w:rsid w:val="006B214D"/>
    <w:rsid w:val="006B2497"/>
    <w:rsid w:val="006B2BB6"/>
    <w:rsid w:val="006B78D9"/>
    <w:rsid w:val="006C4E4D"/>
    <w:rsid w:val="006C6A71"/>
    <w:rsid w:val="006C7B9C"/>
    <w:rsid w:val="006D0748"/>
    <w:rsid w:val="006D0CD2"/>
    <w:rsid w:val="006D1174"/>
    <w:rsid w:val="006E6ACB"/>
    <w:rsid w:val="006F356C"/>
    <w:rsid w:val="006F77DC"/>
    <w:rsid w:val="00707441"/>
    <w:rsid w:val="007109ED"/>
    <w:rsid w:val="00711676"/>
    <w:rsid w:val="00714212"/>
    <w:rsid w:val="007150A0"/>
    <w:rsid w:val="00715911"/>
    <w:rsid w:val="0071636B"/>
    <w:rsid w:val="0072379C"/>
    <w:rsid w:val="00724E5F"/>
    <w:rsid w:val="00727B97"/>
    <w:rsid w:val="00732A9D"/>
    <w:rsid w:val="00732D08"/>
    <w:rsid w:val="00734A97"/>
    <w:rsid w:val="0073735E"/>
    <w:rsid w:val="00742025"/>
    <w:rsid w:val="00742586"/>
    <w:rsid w:val="007434AE"/>
    <w:rsid w:val="00751132"/>
    <w:rsid w:val="007555AA"/>
    <w:rsid w:val="007561FC"/>
    <w:rsid w:val="0076033B"/>
    <w:rsid w:val="00765152"/>
    <w:rsid w:val="00766135"/>
    <w:rsid w:val="00767EB3"/>
    <w:rsid w:val="00771E6B"/>
    <w:rsid w:val="00772283"/>
    <w:rsid w:val="00773BA9"/>
    <w:rsid w:val="00774354"/>
    <w:rsid w:val="00776591"/>
    <w:rsid w:val="007779C4"/>
    <w:rsid w:val="0078278E"/>
    <w:rsid w:val="00785052"/>
    <w:rsid w:val="007945E8"/>
    <w:rsid w:val="00794CE3"/>
    <w:rsid w:val="00795CF3"/>
    <w:rsid w:val="007B068A"/>
    <w:rsid w:val="007B68E8"/>
    <w:rsid w:val="007C184B"/>
    <w:rsid w:val="007C1C72"/>
    <w:rsid w:val="007C2C7F"/>
    <w:rsid w:val="007C3359"/>
    <w:rsid w:val="007C3531"/>
    <w:rsid w:val="007C405A"/>
    <w:rsid w:val="007C5A7B"/>
    <w:rsid w:val="007C6C71"/>
    <w:rsid w:val="007D10D7"/>
    <w:rsid w:val="007D53CF"/>
    <w:rsid w:val="007E1601"/>
    <w:rsid w:val="007E21D0"/>
    <w:rsid w:val="007E4604"/>
    <w:rsid w:val="007F06D1"/>
    <w:rsid w:val="007F216F"/>
    <w:rsid w:val="0080031F"/>
    <w:rsid w:val="00804B07"/>
    <w:rsid w:val="0081283E"/>
    <w:rsid w:val="008139A0"/>
    <w:rsid w:val="00815F6F"/>
    <w:rsid w:val="0081796F"/>
    <w:rsid w:val="00823368"/>
    <w:rsid w:val="0082789C"/>
    <w:rsid w:val="00827F7E"/>
    <w:rsid w:val="00833E58"/>
    <w:rsid w:val="0083512B"/>
    <w:rsid w:val="0083621C"/>
    <w:rsid w:val="0083667C"/>
    <w:rsid w:val="00841092"/>
    <w:rsid w:val="00842AE2"/>
    <w:rsid w:val="00844A11"/>
    <w:rsid w:val="0084567A"/>
    <w:rsid w:val="00847337"/>
    <w:rsid w:val="008533C7"/>
    <w:rsid w:val="008576EA"/>
    <w:rsid w:val="00862F5D"/>
    <w:rsid w:val="00862FFA"/>
    <w:rsid w:val="00870881"/>
    <w:rsid w:val="00881840"/>
    <w:rsid w:val="00882F18"/>
    <w:rsid w:val="008830AE"/>
    <w:rsid w:val="00884C4B"/>
    <w:rsid w:val="008967D8"/>
    <w:rsid w:val="008A0172"/>
    <w:rsid w:val="008A1FC2"/>
    <w:rsid w:val="008A7765"/>
    <w:rsid w:val="008B2DAF"/>
    <w:rsid w:val="008B2FEB"/>
    <w:rsid w:val="008B3351"/>
    <w:rsid w:val="008B3AD4"/>
    <w:rsid w:val="008B6052"/>
    <w:rsid w:val="008C26F7"/>
    <w:rsid w:val="008C2B7F"/>
    <w:rsid w:val="008C53B7"/>
    <w:rsid w:val="008D13CB"/>
    <w:rsid w:val="008D3B99"/>
    <w:rsid w:val="008D407C"/>
    <w:rsid w:val="008E1CBA"/>
    <w:rsid w:val="008E4CB9"/>
    <w:rsid w:val="008E7019"/>
    <w:rsid w:val="008E7D57"/>
    <w:rsid w:val="008F2447"/>
    <w:rsid w:val="008F53F7"/>
    <w:rsid w:val="008F7A2A"/>
    <w:rsid w:val="0090195F"/>
    <w:rsid w:val="00905092"/>
    <w:rsid w:val="00907945"/>
    <w:rsid w:val="00910729"/>
    <w:rsid w:val="00910FCF"/>
    <w:rsid w:val="0091194B"/>
    <w:rsid w:val="009143A6"/>
    <w:rsid w:val="00915ACB"/>
    <w:rsid w:val="00917C1B"/>
    <w:rsid w:val="00917F92"/>
    <w:rsid w:val="0092110B"/>
    <w:rsid w:val="009238F6"/>
    <w:rsid w:val="009250E9"/>
    <w:rsid w:val="0092735C"/>
    <w:rsid w:val="00930275"/>
    <w:rsid w:val="00940FE1"/>
    <w:rsid w:val="00941201"/>
    <w:rsid w:val="00945CC5"/>
    <w:rsid w:val="00945DA0"/>
    <w:rsid w:val="00955FD8"/>
    <w:rsid w:val="009573CB"/>
    <w:rsid w:val="00961879"/>
    <w:rsid w:val="00964635"/>
    <w:rsid w:val="0096785F"/>
    <w:rsid w:val="0097425B"/>
    <w:rsid w:val="00974385"/>
    <w:rsid w:val="00974575"/>
    <w:rsid w:val="009749C9"/>
    <w:rsid w:val="00982E83"/>
    <w:rsid w:val="00996630"/>
    <w:rsid w:val="009A14B9"/>
    <w:rsid w:val="009A1B89"/>
    <w:rsid w:val="009A2321"/>
    <w:rsid w:val="009A39BF"/>
    <w:rsid w:val="009A5C0D"/>
    <w:rsid w:val="009B13F2"/>
    <w:rsid w:val="009B16C8"/>
    <w:rsid w:val="009B18EB"/>
    <w:rsid w:val="009B2929"/>
    <w:rsid w:val="009B5C7F"/>
    <w:rsid w:val="009B5E4A"/>
    <w:rsid w:val="009C046A"/>
    <w:rsid w:val="009C3538"/>
    <w:rsid w:val="009C620C"/>
    <w:rsid w:val="009D0A80"/>
    <w:rsid w:val="009D2C88"/>
    <w:rsid w:val="009D6BD9"/>
    <w:rsid w:val="009E0E86"/>
    <w:rsid w:val="009E18C2"/>
    <w:rsid w:val="009E2C9A"/>
    <w:rsid w:val="009E4042"/>
    <w:rsid w:val="009E456D"/>
    <w:rsid w:val="009E4C2C"/>
    <w:rsid w:val="009E5340"/>
    <w:rsid w:val="009E7159"/>
    <w:rsid w:val="009F0EF2"/>
    <w:rsid w:val="009F1D7C"/>
    <w:rsid w:val="009F3D4D"/>
    <w:rsid w:val="009F43AE"/>
    <w:rsid w:val="009F5696"/>
    <w:rsid w:val="009F5BD6"/>
    <w:rsid w:val="009F724F"/>
    <w:rsid w:val="009F7762"/>
    <w:rsid w:val="009F7A9C"/>
    <w:rsid w:val="00A033C0"/>
    <w:rsid w:val="00A0591C"/>
    <w:rsid w:val="00A0639A"/>
    <w:rsid w:val="00A159E2"/>
    <w:rsid w:val="00A16F3B"/>
    <w:rsid w:val="00A23260"/>
    <w:rsid w:val="00A26DF1"/>
    <w:rsid w:val="00A30423"/>
    <w:rsid w:val="00A34E58"/>
    <w:rsid w:val="00A4260E"/>
    <w:rsid w:val="00A43313"/>
    <w:rsid w:val="00A435BE"/>
    <w:rsid w:val="00A6114F"/>
    <w:rsid w:val="00A70B2A"/>
    <w:rsid w:val="00A72C82"/>
    <w:rsid w:val="00A815BE"/>
    <w:rsid w:val="00A826D0"/>
    <w:rsid w:val="00A84995"/>
    <w:rsid w:val="00A87D9E"/>
    <w:rsid w:val="00A94194"/>
    <w:rsid w:val="00A963D2"/>
    <w:rsid w:val="00A9748E"/>
    <w:rsid w:val="00AA236B"/>
    <w:rsid w:val="00AA2772"/>
    <w:rsid w:val="00AA2C46"/>
    <w:rsid w:val="00AA6C94"/>
    <w:rsid w:val="00AA7412"/>
    <w:rsid w:val="00AB5E66"/>
    <w:rsid w:val="00AB6531"/>
    <w:rsid w:val="00AC3752"/>
    <w:rsid w:val="00AC57A5"/>
    <w:rsid w:val="00AC6FEE"/>
    <w:rsid w:val="00AD50A5"/>
    <w:rsid w:val="00AE1275"/>
    <w:rsid w:val="00AE16C5"/>
    <w:rsid w:val="00AE27E0"/>
    <w:rsid w:val="00AE4F8C"/>
    <w:rsid w:val="00AF6A7F"/>
    <w:rsid w:val="00B01F89"/>
    <w:rsid w:val="00B0708E"/>
    <w:rsid w:val="00B07FD1"/>
    <w:rsid w:val="00B1090E"/>
    <w:rsid w:val="00B1246D"/>
    <w:rsid w:val="00B12DB5"/>
    <w:rsid w:val="00B218BF"/>
    <w:rsid w:val="00B23AEF"/>
    <w:rsid w:val="00B26DC5"/>
    <w:rsid w:val="00B302E8"/>
    <w:rsid w:val="00B30649"/>
    <w:rsid w:val="00B3148D"/>
    <w:rsid w:val="00B32AAC"/>
    <w:rsid w:val="00B34D23"/>
    <w:rsid w:val="00B36287"/>
    <w:rsid w:val="00B37CFA"/>
    <w:rsid w:val="00B420F8"/>
    <w:rsid w:val="00B46F98"/>
    <w:rsid w:val="00B50DA9"/>
    <w:rsid w:val="00B546CF"/>
    <w:rsid w:val="00B57A50"/>
    <w:rsid w:val="00B61D73"/>
    <w:rsid w:val="00B62BA3"/>
    <w:rsid w:val="00B66245"/>
    <w:rsid w:val="00B736E3"/>
    <w:rsid w:val="00B74EEB"/>
    <w:rsid w:val="00B90461"/>
    <w:rsid w:val="00B91A61"/>
    <w:rsid w:val="00B94BEA"/>
    <w:rsid w:val="00B97046"/>
    <w:rsid w:val="00BA5499"/>
    <w:rsid w:val="00BA62FD"/>
    <w:rsid w:val="00BB199E"/>
    <w:rsid w:val="00BB1CF1"/>
    <w:rsid w:val="00BB1F19"/>
    <w:rsid w:val="00BB48CF"/>
    <w:rsid w:val="00BC1751"/>
    <w:rsid w:val="00BC5AE9"/>
    <w:rsid w:val="00BD23B4"/>
    <w:rsid w:val="00BD4E85"/>
    <w:rsid w:val="00BE2EB0"/>
    <w:rsid w:val="00BE5259"/>
    <w:rsid w:val="00BF1BA4"/>
    <w:rsid w:val="00BF2CE8"/>
    <w:rsid w:val="00BF47D0"/>
    <w:rsid w:val="00BF50DE"/>
    <w:rsid w:val="00BF57CA"/>
    <w:rsid w:val="00BF6109"/>
    <w:rsid w:val="00BF7A51"/>
    <w:rsid w:val="00C02041"/>
    <w:rsid w:val="00C02308"/>
    <w:rsid w:val="00C0727C"/>
    <w:rsid w:val="00C10757"/>
    <w:rsid w:val="00C20F5B"/>
    <w:rsid w:val="00C220C0"/>
    <w:rsid w:val="00C335BF"/>
    <w:rsid w:val="00C35696"/>
    <w:rsid w:val="00C405EE"/>
    <w:rsid w:val="00C4281F"/>
    <w:rsid w:val="00C469B6"/>
    <w:rsid w:val="00C57D0C"/>
    <w:rsid w:val="00C6169D"/>
    <w:rsid w:val="00C61951"/>
    <w:rsid w:val="00C65573"/>
    <w:rsid w:val="00C678C7"/>
    <w:rsid w:val="00C7121C"/>
    <w:rsid w:val="00C7181F"/>
    <w:rsid w:val="00C76073"/>
    <w:rsid w:val="00C7647A"/>
    <w:rsid w:val="00C769CC"/>
    <w:rsid w:val="00C77BC3"/>
    <w:rsid w:val="00C8033E"/>
    <w:rsid w:val="00C82DB1"/>
    <w:rsid w:val="00C85C7B"/>
    <w:rsid w:val="00C860D0"/>
    <w:rsid w:val="00C870D5"/>
    <w:rsid w:val="00C872A1"/>
    <w:rsid w:val="00C911E1"/>
    <w:rsid w:val="00CA0726"/>
    <w:rsid w:val="00CA0C58"/>
    <w:rsid w:val="00CA2C3E"/>
    <w:rsid w:val="00CA4040"/>
    <w:rsid w:val="00CA4802"/>
    <w:rsid w:val="00CA7945"/>
    <w:rsid w:val="00CB748A"/>
    <w:rsid w:val="00CC092C"/>
    <w:rsid w:val="00CC11D9"/>
    <w:rsid w:val="00CC479A"/>
    <w:rsid w:val="00CC63CA"/>
    <w:rsid w:val="00CE199A"/>
    <w:rsid w:val="00CE47DD"/>
    <w:rsid w:val="00CF0C18"/>
    <w:rsid w:val="00CF22B9"/>
    <w:rsid w:val="00CF2EB7"/>
    <w:rsid w:val="00CF2F0B"/>
    <w:rsid w:val="00CF3B83"/>
    <w:rsid w:val="00CF6BAD"/>
    <w:rsid w:val="00D01272"/>
    <w:rsid w:val="00D03C2B"/>
    <w:rsid w:val="00D136CA"/>
    <w:rsid w:val="00D14F0A"/>
    <w:rsid w:val="00D26CE8"/>
    <w:rsid w:val="00D2763B"/>
    <w:rsid w:val="00D337DA"/>
    <w:rsid w:val="00D354FF"/>
    <w:rsid w:val="00D3560A"/>
    <w:rsid w:val="00D443AD"/>
    <w:rsid w:val="00D504CB"/>
    <w:rsid w:val="00D50D01"/>
    <w:rsid w:val="00D50DD0"/>
    <w:rsid w:val="00D526CD"/>
    <w:rsid w:val="00D54242"/>
    <w:rsid w:val="00D55FBA"/>
    <w:rsid w:val="00D6062C"/>
    <w:rsid w:val="00D6156A"/>
    <w:rsid w:val="00D61941"/>
    <w:rsid w:val="00D66650"/>
    <w:rsid w:val="00D6721F"/>
    <w:rsid w:val="00D71AE6"/>
    <w:rsid w:val="00D74912"/>
    <w:rsid w:val="00D7543B"/>
    <w:rsid w:val="00D7544F"/>
    <w:rsid w:val="00D7620A"/>
    <w:rsid w:val="00D842A1"/>
    <w:rsid w:val="00D85DDF"/>
    <w:rsid w:val="00D87A56"/>
    <w:rsid w:val="00D9042E"/>
    <w:rsid w:val="00D955A4"/>
    <w:rsid w:val="00D9633C"/>
    <w:rsid w:val="00DA1D9C"/>
    <w:rsid w:val="00DA4EB7"/>
    <w:rsid w:val="00DA522A"/>
    <w:rsid w:val="00DB2EA7"/>
    <w:rsid w:val="00DB5BCA"/>
    <w:rsid w:val="00DB633C"/>
    <w:rsid w:val="00DC0D79"/>
    <w:rsid w:val="00DC10FB"/>
    <w:rsid w:val="00DC5D91"/>
    <w:rsid w:val="00DC6A72"/>
    <w:rsid w:val="00DC7D0D"/>
    <w:rsid w:val="00DD4408"/>
    <w:rsid w:val="00DD4D4A"/>
    <w:rsid w:val="00DE019E"/>
    <w:rsid w:val="00DE32D4"/>
    <w:rsid w:val="00DE42C7"/>
    <w:rsid w:val="00DE551B"/>
    <w:rsid w:val="00DE7831"/>
    <w:rsid w:val="00DF54C9"/>
    <w:rsid w:val="00E0452A"/>
    <w:rsid w:val="00E07ED6"/>
    <w:rsid w:val="00E11398"/>
    <w:rsid w:val="00E116A2"/>
    <w:rsid w:val="00E1296D"/>
    <w:rsid w:val="00E2186F"/>
    <w:rsid w:val="00E21E42"/>
    <w:rsid w:val="00E228BB"/>
    <w:rsid w:val="00E31F72"/>
    <w:rsid w:val="00E355D6"/>
    <w:rsid w:val="00E35C1F"/>
    <w:rsid w:val="00E36276"/>
    <w:rsid w:val="00E4284E"/>
    <w:rsid w:val="00E5506A"/>
    <w:rsid w:val="00E556AE"/>
    <w:rsid w:val="00E62340"/>
    <w:rsid w:val="00E62D70"/>
    <w:rsid w:val="00E63FA8"/>
    <w:rsid w:val="00E6544D"/>
    <w:rsid w:val="00E67691"/>
    <w:rsid w:val="00E7047C"/>
    <w:rsid w:val="00E75883"/>
    <w:rsid w:val="00E7712D"/>
    <w:rsid w:val="00E77ACA"/>
    <w:rsid w:val="00E84DD6"/>
    <w:rsid w:val="00E90705"/>
    <w:rsid w:val="00E95327"/>
    <w:rsid w:val="00E97907"/>
    <w:rsid w:val="00EA15F2"/>
    <w:rsid w:val="00EA4FF0"/>
    <w:rsid w:val="00EA600D"/>
    <w:rsid w:val="00EB0CC3"/>
    <w:rsid w:val="00EC1653"/>
    <w:rsid w:val="00EC3E0C"/>
    <w:rsid w:val="00ED2D1A"/>
    <w:rsid w:val="00ED65CA"/>
    <w:rsid w:val="00EE04D6"/>
    <w:rsid w:val="00EE2323"/>
    <w:rsid w:val="00EE6887"/>
    <w:rsid w:val="00EF22AE"/>
    <w:rsid w:val="00EF6B00"/>
    <w:rsid w:val="00F008EF"/>
    <w:rsid w:val="00F015C2"/>
    <w:rsid w:val="00F05FFB"/>
    <w:rsid w:val="00F12045"/>
    <w:rsid w:val="00F13464"/>
    <w:rsid w:val="00F13F82"/>
    <w:rsid w:val="00F20512"/>
    <w:rsid w:val="00F206DD"/>
    <w:rsid w:val="00F20A6E"/>
    <w:rsid w:val="00F235DA"/>
    <w:rsid w:val="00F25457"/>
    <w:rsid w:val="00F30572"/>
    <w:rsid w:val="00F33E25"/>
    <w:rsid w:val="00F37ED5"/>
    <w:rsid w:val="00F406A5"/>
    <w:rsid w:val="00F45394"/>
    <w:rsid w:val="00F474AD"/>
    <w:rsid w:val="00F52A1B"/>
    <w:rsid w:val="00F54788"/>
    <w:rsid w:val="00F560D2"/>
    <w:rsid w:val="00F575C8"/>
    <w:rsid w:val="00F649D0"/>
    <w:rsid w:val="00F65237"/>
    <w:rsid w:val="00F65A80"/>
    <w:rsid w:val="00F65BFB"/>
    <w:rsid w:val="00F66773"/>
    <w:rsid w:val="00F7215D"/>
    <w:rsid w:val="00F73214"/>
    <w:rsid w:val="00F7435D"/>
    <w:rsid w:val="00F77991"/>
    <w:rsid w:val="00F80E4C"/>
    <w:rsid w:val="00F820E4"/>
    <w:rsid w:val="00F838DF"/>
    <w:rsid w:val="00F84ABC"/>
    <w:rsid w:val="00F9185A"/>
    <w:rsid w:val="00FA15E9"/>
    <w:rsid w:val="00FA1FDD"/>
    <w:rsid w:val="00FA4885"/>
    <w:rsid w:val="00FA5045"/>
    <w:rsid w:val="00FA6280"/>
    <w:rsid w:val="00FC1306"/>
    <w:rsid w:val="00FC348B"/>
    <w:rsid w:val="00FC4A00"/>
    <w:rsid w:val="00FD14F1"/>
    <w:rsid w:val="00FD3833"/>
    <w:rsid w:val="00FD4A8A"/>
    <w:rsid w:val="00FE59F0"/>
    <w:rsid w:val="00FE7B8A"/>
    <w:rsid w:val="00FF05B5"/>
    <w:rsid w:val="00FF0EF1"/>
    <w:rsid w:val="00FF1D50"/>
    <w:rsid w:val="00FF4FC1"/>
    <w:rsid w:val="00FF5BE1"/>
    <w:rsid w:val="00FF6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360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419C"/>
    <w:rPr>
      <w:color w:val="808080"/>
    </w:rPr>
  </w:style>
  <w:style w:type="paragraph" w:styleId="BalloonText">
    <w:name w:val="Balloon Text"/>
    <w:basedOn w:val="Normal"/>
    <w:link w:val="BalloonTextChar"/>
    <w:uiPriority w:val="99"/>
    <w:semiHidden/>
    <w:unhideWhenUsed/>
    <w:rsid w:val="00044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19C"/>
    <w:rPr>
      <w:rFonts w:ascii="Lucida Grande" w:hAnsi="Lucida Grande" w:cs="Lucida Grande"/>
      <w:sz w:val="18"/>
      <w:szCs w:val="18"/>
    </w:rPr>
  </w:style>
  <w:style w:type="paragraph" w:styleId="EndnoteText">
    <w:name w:val="endnote text"/>
    <w:basedOn w:val="Normal"/>
    <w:link w:val="EndnoteTextChar"/>
    <w:uiPriority w:val="99"/>
    <w:unhideWhenUsed/>
    <w:rsid w:val="003E0BE1"/>
  </w:style>
  <w:style w:type="character" w:customStyle="1" w:styleId="EndnoteTextChar">
    <w:name w:val="Endnote Text Char"/>
    <w:basedOn w:val="DefaultParagraphFont"/>
    <w:link w:val="EndnoteText"/>
    <w:uiPriority w:val="99"/>
    <w:rsid w:val="003E0BE1"/>
  </w:style>
  <w:style w:type="character" w:styleId="EndnoteReference">
    <w:name w:val="endnote reference"/>
    <w:basedOn w:val="DefaultParagraphFont"/>
    <w:uiPriority w:val="99"/>
    <w:unhideWhenUsed/>
    <w:rsid w:val="003E0BE1"/>
    <w:rPr>
      <w:vertAlign w:val="superscript"/>
    </w:rPr>
  </w:style>
  <w:style w:type="character" w:styleId="Hyperlink">
    <w:name w:val="Hyperlink"/>
    <w:basedOn w:val="DefaultParagraphFont"/>
    <w:uiPriority w:val="99"/>
    <w:unhideWhenUsed/>
    <w:rsid w:val="003E0BE1"/>
    <w:rPr>
      <w:color w:val="0000FF" w:themeColor="hyperlink"/>
      <w:u w:val="single"/>
    </w:rPr>
  </w:style>
  <w:style w:type="paragraph" w:styleId="FootnoteText">
    <w:name w:val="footnote text"/>
    <w:basedOn w:val="Normal"/>
    <w:link w:val="FootnoteTextChar"/>
    <w:uiPriority w:val="99"/>
    <w:unhideWhenUsed/>
    <w:rsid w:val="00217FAB"/>
  </w:style>
  <w:style w:type="character" w:customStyle="1" w:styleId="FootnoteTextChar">
    <w:name w:val="Footnote Text Char"/>
    <w:basedOn w:val="DefaultParagraphFont"/>
    <w:link w:val="FootnoteText"/>
    <w:uiPriority w:val="99"/>
    <w:rsid w:val="00217FAB"/>
  </w:style>
  <w:style w:type="character" w:styleId="FootnoteReference">
    <w:name w:val="footnote reference"/>
    <w:basedOn w:val="DefaultParagraphFont"/>
    <w:uiPriority w:val="99"/>
    <w:unhideWhenUsed/>
    <w:rsid w:val="00217FAB"/>
    <w:rPr>
      <w:vertAlign w:val="superscript"/>
    </w:rPr>
  </w:style>
  <w:style w:type="character" w:styleId="FollowedHyperlink">
    <w:name w:val="FollowedHyperlink"/>
    <w:basedOn w:val="DefaultParagraphFont"/>
    <w:uiPriority w:val="99"/>
    <w:semiHidden/>
    <w:unhideWhenUsed/>
    <w:rsid w:val="005E2A10"/>
    <w:rPr>
      <w:color w:val="800080" w:themeColor="followedHyperlink"/>
      <w:u w:val="single"/>
    </w:rPr>
  </w:style>
  <w:style w:type="paragraph" w:styleId="ListParagraph">
    <w:name w:val="List Paragraph"/>
    <w:basedOn w:val="Normal"/>
    <w:uiPriority w:val="34"/>
    <w:qFormat/>
    <w:rsid w:val="005F7A61"/>
    <w:pPr>
      <w:ind w:left="720"/>
      <w:contextualSpacing/>
    </w:pPr>
  </w:style>
  <w:style w:type="paragraph" w:styleId="Header">
    <w:name w:val="header"/>
    <w:basedOn w:val="Normal"/>
    <w:link w:val="HeaderChar"/>
    <w:uiPriority w:val="99"/>
    <w:unhideWhenUsed/>
    <w:rsid w:val="003149F9"/>
    <w:pPr>
      <w:tabs>
        <w:tab w:val="center" w:pos="4320"/>
        <w:tab w:val="right" w:pos="8640"/>
      </w:tabs>
    </w:pPr>
  </w:style>
  <w:style w:type="character" w:customStyle="1" w:styleId="HeaderChar">
    <w:name w:val="Header Char"/>
    <w:basedOn w:val="DefaultParagraphFont"/>
    <w:link w:val="Header"/>
    <w:uiPriority w:val="99"/>
    <w:rsid w:val="003149F9"/>
  </w:style>
  <w:style w:type="paragraph" w:styleId="Footer">
    <w:name w:val="footer"/>
    <w:basedOn w:val="Normal"/>
    <w:link w:val="FooterChar"/>
    <w:uiPriority w:val="99"/>
    <w:unhideWhenUsed/>
    <w:rsid w:val="003149F9"/>
    <w:pPr>
      <w:tabs>
        <w:tab w:val="center" w:pos="4320"/>
        <w:tab w:val="right" w:pos="8640"/>
      </w:tabs>
    </w:pPr>
  </w:style>
  <w:style w:type="character" w:customStyle="1" w:styleId="FooterChar">
    <w:name w:val="Footer Char"/>
    <w:basedOn w:val="DefaultParagraphFont"/>
    <w:link w:val="Footer"/>
    <w:uiPriority w:val="99"/>
    <w:rsid w:val="00314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419C"/>
    <w:rPr>
      <w:color w:val="808080"/>
    </w:rPr>
  </w:style>
  <w:style w:type="paragraph" w:styleId="BalloonText">
    <w:name w:val="Balloon Text"/>
    <w:basedOn w:val="Normal"/>
    <w:link w:val="BalloonTextChar"/>
    <w:uiPriority w:val="99"/>
    <w:semiHidden/>
    <w:unhideWhenUsed/>
    <w:rsid w:val="00044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19C"/>
    <w:rPr>
      <w:rFonts w:ascii="Lucida Grande" w:hAnsi="Lucida Grande" w:cs="Lucida Grande"/>
      <w:sz w:val="18"/>
      <w:szCs w:val="18"/>
    </w:rPr>
  </w:style>
  <w:style w:type="paragraph" w:styleId="EndnoteText">
    <w:name w:val="endnote text"/>
    <w:basedOn w:val="Normal"/>
    <w:link w:val="EndnoteTextChar"/>
    <w:uiPriority w:val="99"/>
    <w:unhideWhenUsed/>
    <w:rsid w:val="003E0BE1"/>
  </w:style>
  <w:style w:type="character" w:customStyle="1" w:styleId="EndnoteTextChar">
    <w:name w:val="Endnote Text Char"/>
    <w:basedOn w:val="DefaultParagraphFont"/>
    <w:link w:val="EndnoteText"/>
    <w:uiPriority w:val="99"/>
    <w:rsid w:val="003E0BE1"/>
  </w:style>
  <w:style w:type="character" w:styleId="EndnoteReference">
    <w:name w:val="endnote reference"/>
    <w:basedOn w:val="DefaultParagraphFont"/>
    <w:uiPriority w:val="99"/>
    <w:unhideWhenUsed/>
    <w:rsid w:val="003E0BE1"/>
    <w:rPr>
      <w:vertAlign w:val="superscript"/>
    </w:rPr>
  </w:style>
  <w:style w:type="character" w:styleId="Hyperlink">
    <w:name w:val="Hyperlink"/>
    <w:basedOn w:val="DefaultParagraphFont"/>
    <w:uiPriority w:val="99"/>
    <w:unhideWhenUsed/>
    <w:rsid w:val="003E0BE1"/>
    <w:rPr>
      <w:color w:val="0000FF" w:themeColor="hyperlink"/>
      <w:u w:val="single"/>
    </w:rPr>
  </w:style>
  <w:style w:type="paragraph" w:styleId="FootnoteText">
    <w:name w:val="footnote text"/>
    <w:basedOn w:val="Normal"/>
    <w:link w:val="FootnoteTextChar"/>
    <w:uiPriority w:val="99"/>
    <w:unhideWhenUsed/>
    <w:rsid w:val="00217FAB"/>
  </w:style>
  <w:style w:type="character" w:customStyle="1" w:styleId="FootnoteTextChar">
    <w:name w:val="Footnote Text Char"/>
    <w:basedOn w:val="DefaultParagraphFont"/>
    <w:link w:val="FootnoteText"/>
    <w:uiPriority w:val="99"/>
    <w:rsid w:val="00217FAB"/>
  </w:style>
  <w:style w:type="character" w:styleId="FootnoteReference">
    <w:name w:val="footnote reference"/>
    <w:basedOn w:val="DefaultParagraphFont"/>
    <w:uiPriority w:val="99"/>
    <w:unhideWhenUsed/>
    <w:rsid w:val="00217FAB"/>
    <w:rPr>
      <w:vertAlign w:val="superscript"/>
    </w:rPr>
  </w:style>
  <w:style w:type="character" w:styleId="FollowedHyperlink">
    <w:name w:val="FollowedHyperlink"/>
    <w:basedOn w:val="DefaultParagraphFont"/>
    <w:uiPriority w:val="99"/>
    <w:semiHidden/>
    <w:unhideWhenUsed/>
    <w:rsid w:val="005E2A10"/>
    <w:rPr>
      <w:color w:val="800080" w:themeColor="followedHyperlink"/>
      <w:u w:val="single"/>
    </w:rPr>
  </w:style>
  <w:style w:type="paragraph" w:styleId="ListParagraph">
    <w:name w:val="List Paragraph"/>
    <w:basedOn w:val="Normal"/>
    <w:uiPriority w:val="34"/>
    <w:qFormat/>
    <w:rsid w:val="005F7A61"/>
    <w:pPr>
      <w:ind w:left="720"/>
      <w:contextualSpacing/>
    </w:pPr>
  </w:style>
  <w:style w:type="paragraph" w:styleId="Header">
    <w:name w:val="header"/>
    <w:basedOn w:val="Normal"/>
    <w:link w:val="HeaderChar"/>
    <w:uiPriority w:val="99"/>
    <w:unhideWhenUsed/>
    <w:rsid w:val="003149F9"/>
    <w:pPr>
      <w:tabs>
        <w:tab w:val="center" w:pos="4320"/>
        <w:tab w:val="right" w:pos="8640"/>
      </w:tabs>
    </w:pPr>
  </w:style>
  <w:style w:type="character" w:customStyle="1" w:styleId="HeaderChar">
    <w:name w:val="Header Char"/>
    <w:basedOn w:val="DefaultParagraphFont"/>
    <w:link w:val="Header"/>
    <w:uiPriority w:val="99"/>
    <w:rsid w:val="003149F9"/>
  </w:style>
  <w:style w:type="paragraph" w:styleId="Footer">
    <w:name w:val="footer"/>
    <w:basedOn w:val="Normal"/>
    <w:link w:val="FooterChar"/>
    <w:uiPriority w:val="99"/>
    <w:unhideWhenUsed/>
    <w:rsid w:val="003149F9"/>
    <w:pPr>
      <w:tabs>
        <w:tab w:val="center" w:pos="4320"/>
        <w:tab w:val="right" w:pos="8640"/>
      </w:tabs>
    </w:pPr>
  </w:style>
  <w:style w:type="character" w:customStyle="1" w:styleId="FooterChar">
    <w:name w:val="Footer Char"/>
    <w:basedOn w:val="DefaultParagraphFont"/>
    <w:link w:val="Footer"/>
    <w:uiPriority w:val="99"/>
    <w:rsid w:val="00314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6942">
      <w:bodyDiv w:val="1"/>
      <w:marLeft w:val="0"/>
      <w:marRight w:val="0"/>
      <w:marTop w:val="0"/>
      <w:marBottom w:val="0"/>
      <w:divBdr>
        <w:top w:val="none" w:sz="0" w:space="0" w:color="auto"/>
        <w:left w:val="none" w:sz="0" w:space="0" w:color="auto"/>
        <w:bottom w:val="none" w:sz="0" w:space="0" w:color="auto"/>
        <w:right w:val="none" w:sz="0" w:space="0" w:color="auto"/>
      </w:divBdr>
    </w:div>
    <w:div w:id="1048259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7A6C-8DDF-4B64-8AA4-7CCC52AD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Jimenez</dc:creator>
  <cp:lastModifiedBy>Matias Ramos</cp:lastModifiedBy>
  <cp:revision>2</cp:revision>
  <cp:lastPrinted>2014-10-14T01:49:00Z</cp:lastPrinted>
  <dcterms:created xsi:type="dcterms:W3CDTF">2015-01-14T21:01:00Z</dcterms:created>
  <dcterms:modified xsi:type="dcterms:W3CDTF">2015-01-14T21:01:00Z</dcterms:modified>
</cp:coreProperties>
</file>